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天津市婚姻收养登记中心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天津市婚姻收养登记中心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承办涉外、涉华侨和涉港澳台婚姻、收养的咨询和登记相关事务性工作；承担宣传民政政策、为民政对象提供信息咨询服务等工作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天津市婚姻收养登记中心内设2个职能科室；下辖0个预算单位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天津市婚姻收养登记中心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天津市婚姻收养登记中心（公益一类）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3,365,091.46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3,249,488.11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115,603.35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33.42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3,365,124.88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3,365,091.46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33.42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3,365,124.88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3,365,124.88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3,365,124.88</w:t>
            </w:r>
          </w:p>
        </w:tc>
        <w:tc>
          <w:tcPr>
            <w:tcW w:w="1240" w:type="dxa"/>
            <w:tcBorders/>
            <w:vAlign w:val="center"/>
          </w:tcPr>
          <w:p>
            <w:pPr>
              <w:snapToGrid w:val="0"/>
              <w:jc w:val="right"/>
            </w:pPr>
            <w:r>
              <w:rPr>
                <w:rFonts w:ascii="宋体" w:eastAsia="宋体" w:hAnsi="宋体" w:cs="宋体"/>
                <w:b w:val="0"/>
                <w:i w:val="0"/>
                <w:color w:val="000000"/>
                <w:sz w:val="14"/>
              </w:rPr>
              <w:t xml:space="preserve">3,365,091.46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3,249,521.53</w:t>
            </w:r>
          </w:p>
        </w:tc>
        <w:tc>
          <w:tcPr>
            <w:tcW w:w="1240" w:type="dxa"/>
            <w:tcBorders/>
            <w:vAlign w:val="center"/>
          </w:tcPr>
          <w:p>
            <w:pPr>
              <w:snapToGrid w:val="0"/>
              <w:jc w:val="right"/>
            </w:pPr>
            <w:r>
              <w:rPr>
                <w:rFonts w:ascii="宋体" w:eastAsia="宋体" w:hAnsi="宋体" w:cs="宋体"/>
                <w:b w:val="0"/>
                <w:i w:val="0"/>
                <w:color w:val="000000"/>
                <w:sz w:val="14"/>
              </w:rPr>
              <w:t xml:space="preserve">3,249,488.11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2,996,578.81</w:t>
            </w:r>
          </w:p>
        </w:tc>
        <w:tc>
          <w:tcPr>
            <w:tcW w:w="1240" w:type="dxa"/>
            <w:tcBorders/>
            <w:vAlign w:val="center"/>
          </w:tcPr>
          <w:p>
            <w:pPr>
              <w:snapToGrid w:val="0"/>
              <w:jc w:val="right"/>
            </w:pPr>
            <w:r>
              <w:rPr>
                <w:rFonts w:ascii="宋体" w:eastAsia="宋体" w:hAnsi="宋体" w:cs="宋体"/>
                <w:b w:val="0"/>
                <w:i w:val="0"/>
                <w:color w:val="000000"/>
                <w:sz w:val="14"/>
              </w:rPr>
              <w:t xml:space="preserve">2,996,545.39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2080299</w:t>
            </w:r>
          </w:p>
        </w:tc>
        <w:tc>
          <w:tcPr>
            <w:tcW w:w="252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2,996,578.81</w:t>
            </w:r>
          </w:p>
        </w:tc>
        <w:tc>
          <w:tcPr>
            <w:tcW w:w="1240" w:type="dxa"/>
            <w:tcBorders/>
            <w:vAlign w:val="center"/>
          </w:tcPr>
          <w:p>
            <w:pPr>
              <w:snapToGrid w:val="0"/>
              <w:jc w:val="right"/>
            </w:pPr>
            <w:r>
              <w:rPr>
                <w:rFonts w:ascii="宋体" w:eastAsia="宋体" w:hAnsi="宋体" w:cs="宋体"/>
                <w:b w:val="0"/>
                <w:i w:val="0"/>
                <w:color w:val="000000"/>
                <w:sz w:val="14"/>
              </w:rPr>
              <w:t xml:space="preserve">2,996,545.39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252,942.72</w:t>
            </w:r>
          </w:p>
        </w:tc>
        <w:tc>
          <w:tcPr>
            <w:tcW w:w="1240" w:type="dxa"/>
            <w:tcBorders/>
            <w:vAlign w:val="center"/>
          </w:tcPr>
          <w:p>
            <w:pPr>
              <w:snapToGrid w:val="0"/>
              <w:jc w:val="right"/>
            </w:pPr>
            <w:r>
              <w:rPr>
                <w:rFonts w:ascii="宋体" w:eastAsia="宋体" w:hAnsi="宋体" w:cs="宋体"/>
                <w:b w:val="0"/>
                <w:i w:val="0"/>
                <w:color w:val="000000"/>
                <w:sz w:val="14"/>
              </w:rPr>
              <w:t xml:space="preserve">252,942.72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168,628.48</w:t>
            </w:r>
          </w:p>
        </w:tc>
        <w:tc>
          <w:tcPr>
            <w:tcW w:w="1240" w:type="dxa"/>
            <w:tcBorders/>
            <w:vAlign w:val="center"/>
          </w:tcPr>
          <w:p>
            <w:pPr>
              <w:snapToGrid w:val="0"/>
              <w:jc w:val="right"/>
            </w:pPr>
            <w:r>
              <w:rPr>
                <w:rFonts w:ascii="宋体" w:eastAsia="宋体" w:hAnsi="宋体" w:cs="宋体"/>
                <w:b w:val="0"/>
                <w:i w:val="0"/>
                <w:color w:val="000000"/>
                <w:sz w:val="14"/>
              </w:rPr>
              <w:t xml:space="preserve">168,628.48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84,314.24</w:t>
            </w:r>
          </w:p>
        </w:tc>
        <w:tc>
          <w:tcPr>
            <w:tcW w:w="1240" w:type="dxa"/>
            <w:tcBorders/>
            <w:vAlign w:val="center"/>
          </w:tcPr>
          <w:p>
            <w:pPr>
              <w:snapToGrid w:val="0"/>
              <w:jc w:val="right"/>
            </w:pPr>
            <w:r>
              <w:rPr>
                <w:rFonts w:ascii="宋体" w:eastAsia="宋体" w:hAnsi="宋体" w:cs="宋体"/>
                <w:b w:val="0"/>
                <w:i w:val="0"/>
                <w:color w:val="000000"/>
                <w:sz w:val="14"/>
              </w:rPr>
              <w:t xml:space="preserve">84,314.24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115,603.35</w:t>
            </w:r>
          </w:p>
        </w:tc>
        <w:tc>
          <w:tcPr>
            <w:tcW w:w="1240" w:type="dxa"/>
            <w:tcBorders/>
            <w:vAlign w:val="center"/>
          </w:tcPr>
          <w:p>
            <w:pPr>
              <w:snapToGrid w:val="0"/>
              <w:jc w:val="right"/>
            </w:pPr>
            <w:r>
              <w:rPr>
                <w:rFonts w:ascii="宋体" w:eastAsia="宋体" w:hAnsi="宋体" w:cs="宋体"/>
                <w:b w:val="0"/>
                <w:i w:val="0"/>
                <w:color w:val="000000"/>
                <w:sz w:val="14"/>
              </w:rPr>
              <w:t xml:space="preserve">115,603.35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115,603.35</w:t>
            </w:r>
          </w:p>
        </w:tc>
        <w:tc>
          <w:tcPr>
            <w:tcW w:w="1240" w:type="dxa"/>
            <w:tcBorders/>
            <w:vAlign w:val="center"/>
          </w:tcPr>
          <w:p>
            <w:pPr>
              <w:snapToGrid w:val="0"/>
              <w:jc w:val="right"/>
            </w:pPr>
            <w:r>
              <w:rPr>
                <w:rFonts w:ascii="宋体" w:eastAsia="宋体" w:hAnsi="宋体" w:cs="宋体"/>
                <w:b w:val="0"/>
                <w:i w:val="0"/>
                <w:color w:val="000000"/>
                <w:sz w:val="14"/>
              </w:rPr>
              <w:t xml:space="preserve">115,603.35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100,123.50</w:t>
            </w:r>
          </w:p>
        </w:tc>
        <w:tc>
          <w:tcPr>
            <w:tcW w:w="1240" w:type="dxa"/>
            <w:tcBorders/>
            <w:vAlign w:val="center"/>
          </w:tcPr>
          <w:p>
            <w:pPr>
              <w:snapToGrid w:val="0"/>
              <w:jc w:val="right"/>
            </w:pPr>
            <w:r>
              <w:rPr>
                <w:rFonts w:ascii="宋体" w:eastAsia="宋体" w:hAnsi="宋体" w:cs="宋体"/>
                <w:b w:val="0"/>
                <w:i w:val="0"/>
                <w:color w:val="000000"/>
                <w:sz w:val="14"/>
              </w:rPr>
              <w:t xml:space="preserve">100,123.50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15,479.85</w:t>
            </w:r>
          </w:p>
        </w:tc>
        <w:tc>
          <w:tcPr>
            <w:tcW w:w="1240" w:type="dxa"/>
            <w:tcBorders/>
            <w:vAlign w:val="center"/>
          </w:tcPr>
          <w:p>
            <w:pPr>
              <w:snapToGrid w:val="0"/>
              <w:jc w:val="right"/>
            </w:pPr>
            <w:r>
              <w:rPr>
                <w:rFonts w:ascii="宋体" w:eastAsia="宋体" w:hAnsi="宋体" w:cs="宋体"/>
                <w:b w:val="0"/>
                <w:i w:val="0"/>
                <w:color w:val="000000"/>
                <w:sz w:val="14"/>
              </w:rPr>
              <w:t xml:space="preserve">15,479.85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3,365,124.88</w:t>
            </w:r>
          </w:p>
        </w:tc>
        <w:tc>
          <w:tcPr>
            <w:tcW w:w="580" w:type="dxa"/>
            <w:tcBorders/>
            <w:vAlign w:val="center"/>
          </w:tcPr>
          <w:p>
            <w:pPr>
              <w:snapToGrid w:val="0"/>
              <w:jc w:val="right"/>
            </w:pPr>
            <w:r>
              <w:rPr>
                <w:rFonts w:ascii="宋体" w:eastAsia="宋体" w:hAnsi="宋体" w:cs="宋体"/>
                <w:b w:val="0"/>
                <w:i w:val="0"/>
                <w:color w:val="000000"/>
                <w:sz w:val="9"/>
              </w:rPr>
              <w:t xml:space="preserve">3,365,124.88</w:t>
            </w:r>
          </w:p>
        </w:tc>
        <w:tc>
          <w:tcPr>
            <w:tcW w:w="580" w:type="dxa"/>
            <w:tcBorders/>
            <w:vAlign w:val="center"/>
          </w:tcPr>
          <w:p>
            <w:pPr>
              <w:snapToGrid w:val="0"/>
              <w:jc w:val="right"/>
            </w:pPr>
            <w:r>
              <w:rPr>
                <w:rFonts w:ascii="宋体" w:eastAsia="宋体" w:hAnsi="宋体" w:cs="宋体"/>
                <w:b w:val="0"/>
                <w:i w:val="0"/>
                <w:color w:val="000000"/>
                <w:sz w:val="9"/>
              </w:rPr>
              <w:t xml:space="preserve">3,365,091.46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354220</w:t>
            </w:r>
          </w:p>
        </w:tc>
        <w:tc>
          <w:tcPr>
            <w:tcW w:w="1520" w:type="dxa"/>
            <w:tcBorders/>
            <w:vAlign w:val="center"/>
          </w:tcPr>
          <w:p>
            <w:pPr>
              <w:snapToGrid w:val="0"/>
              <w:jc w:val="center"/>
            </w:pPr>
            <w:r>
              <w:rPr>
                <w:rFonts w:ascii="宋体" w:eastAsia="宋体" w:hAnsi="宋体" w:cs="宋体"/>
                <w:b w:val="0"/>
                <w:i w:val="0"/>
                <w:color w:val="000000"/>
                <w:sz w:val="9"/>
              </w:rPr>
              <w:t xml:space="preserve">天津市婚姻收养登记中心</w:t>
            </w:r>
          </w:p>
        </w:tc>
        <w:tc>
          <w:tcPr>
            <w:tcW w:w="580" w:type="dxa"/>
            <w:tcBorders/>
            <w:vAlign w:val="center"/>
          </w:tcPr>
          <w:p>
            <w:pPr>
              <w:snapToGrid w:val="0"/>
              <w:jc w:val="right"/>
            </w:pPr>
            <w:r>
              <w:rPr>
                <w:rFonts w:ascii="宋体" w:eastAsia="宋体" w:hAnsi="宋体" w:cs="宋体"/>
                <w:b w:val="0"/>
                <w:i w:val="0"/>
                <w:color w:val="000000"/>
                <w:sz w:val="9"/>
              </w:rPr>
              <w:t xml:space="preserve">3,365,124.88</w:t>
            </w:r>
          </w:p>
        </w:tc>
        <w:tc>
          <w:tcPr>
            <w:tcW w:w="580" w:type="dxa"/>
            <w:tcBorders/>
            <w:vAlign w:val="center"/>
          </w:tcPr>
          <w:p>
            <w:pPr>
              <w:snapToGrid w:val="0"/>
              <w:jc w:val="right"/>
            </w:pPr>
            <w:r>
              <w:rPr>
                <w:rFonts w:ascii="宋体" w:eastAsia="宋体" w:hAnsi="宋体" w:cs="宋体"/>
                <w:b w:val="0"/>
                <w:i w:val="0"/>
                <w:color w:val="000000"/>
                <w:sz w:val="9"/>
              </w:rPr>
              <w:t xml:space="preserve">3,365,124.88</w:t>
            </w:r>
          </w:p>
        </w:tc>
        <w:tc>
          <w:tcPr>
            <w:tcW w:w="580" w:type="dxa"/>
            <w:tcBorders/>
            <w:vAlign w:val="center"/>
          </w:tcPr>
          <w:p>
            <w:pPr>
              <w:snapToGrid w:val="0"/>
              <w:jc w:val="right"/>
            </w:pPr>
            <w:r>
              <w:rPr>
                <w:rFonts w:ascii="宋体" w:eastAsia="宋体" w:hAnsi="宋体" w:cs="宋体"/>
                <w:b w:val="0"/>
                <w:i w:val="0"/>
                <w:color w:val="000000"/>
                <w:sz w:val="9"/>
              </w:rPr>
              <w:t xml:space="preserve">3,365,091.46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3,365,091.46</w:t>
            </w:r>
          </w:p>
        </w:tc>
        <w:tc>
          <w:tcPr>
            <w:tcW w:w="1320" w:type="dxa"/>
            <w:tcBorders/>
            <w:vAlign w:val="center"/>
          </w:tcPr>
          <w:p>
            <w:pPr>
              <w:snapToGrid w:val="0"/>
              <w:jc w:val="right"/>
            </w:pPr>
            <w:r>
              <w:rPr>
                <w:rFonts w:ascii="宋体" w:eastAsia="宋体" w:hAnsi="宋体" w:cs="宋体"/>
                <w:b w:val="0"/>
                <w:i w:val="0"/>
                <w:color w:val="000000"/>
                <w:sz w:val="15"/>
              </w:rPr>
              <w:t xml:space="preserve">2,670,031.16</w:t>
            </w:r>
          </w:p>
        </w:tc>
        <w:tc>
          <w:tcPr>
            <w:tcW w:w="1320" w:type="dxa"/>
            <w:tcBorders/>
            <w:vAlign w:val="center"/>
          </w:tcPr>
          <w:p>
            <w:pPr>
              <w:snapToGrid w:val="0"/>
              <w:jc w:val="right"/>
            </w:pPr>
            <w:r>
              <w:rPr>
                <w:rFonts w:ascii="宋体" w:eastAsia="宋体" w:hAnsi="宋体" w:cs="宋体"/>
                <w:b w:val="0"/>
                <w:i w:val="0"/>
                <w:color w:val="000000"/>
                <w:sz w:val="15"/>
              </w:rPr>
              <w:t xml:space="preserve">695,060.30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3,249,488.11</w:t>
            </w:r>
          </w:p>
        </w:tc>
        <w:tc>
          <w:tcPr>
            <w:tcW w:w="1320" w:type="dxa"/>
            <w:tcBorders/>
            <w:vAlign w:val="center"/>
          </w:tcPr>
          <w:p>
            <w:pPr>
              <w:snapToGrid w:val="0"/>
              <w:jc w:val="right"/>
            </w:pPr>
            <w:r>
              <w:rPr>
                <w:rFonts w:ascii="宋体" w:eastAsia="宋体" w:hAnsi="宋体" w:cs="宋体"/>
                <w:b w:val="0"/>
                <w:i w:val="0"/>
                <w:color w:val="000000"/>
                <w:sz w:val="15"/>
              </w:rPr>
              <w:t xml:space="preserve">2,554,427.81</w:t>
            </w:r>
          </w:p>
        </w:tc>
        <w:tc>
          <w:tcPr>
            <w:tcW w:w="1320" w:type="dxa"/>
            <w:tcBorders/>
            <w:vAlign w:val="center"/>
          </w:tcPr>
          <w:p>
            <w:pPr>
              <w:snapToGrid w:val="0"/>
              <w:jc w:val="right"/>
            </w:pPr>
            <w:r>
              <w:rPr>
                <w:rFonts w:ascii="宋体" w:eastAsia="宋体" w:hAnsi="宋体" w:cs="宋体"/>
                <w:b w:val="0"/>
                <w:i w:val="0"/>
                <w:color w:val="000000"/>
                <w:sz w:val="15"/>
              </w:rPr>
              <w:t xml:space="preserve">695,060.30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2,996,545.39</w:t>
            </w:r>
          </w:p>
        </w:tc>
        <w:tc>
          <w:tcPr>
            <w:tcW w:w="1320" w:type="dxa"/>
            <w:tcBorders/>
            <w:vAlign w:val="center"/>
          </w:tcPr>
          <w:p>
            <w:pPr>
              <w:snapToGrid w:val="0"/>
              <w:jc w:val="right"/>
            </w:pPr>
            <w:r>
              <w:rPr>
                <w:rFonts w:ascii="宋体" w:eastAsia="宋体" w:hAnsi="宋体" w:cs="宋体"/>
                <w:b w:val="0"/>
                <w:i w:val="0"/>
                <w:color w:val="000000"/>
                <w:sz w:val="15"/>
              </w:rPr>
              <w:t xml:space="preserve">2,301,485.09</w:t>
            </w:r>
          </w:p>
        </w:tc>
        <w:tc>
          <w:tcPr>
            <w:tcW w:w="1320" w:type="dxa"/>
            <w:tcBorders/>
            <w:vAlign w:val="center"/>
          </w:tcPr>
          <w:p>
            <w:pPr>
              <w:snapToGrid w:val="0"/>
              <w:jc w:val="right"/>
            </w:pPr>
            <w:r>
              <w:rPr>
                <w:rFonts w:ascii="宋体" w:eastAsia="宋体" w:hAnsi="宋体" w:cs="宋体"/>
                <w:b w:val="0"/>
                <w:i w:val="0"/>
                <w:color w:val="000000"/>
                <w:sz w:val="15"/>
              </w:rPr>
              <w:t xml:space="preserve">695,060.30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2080299</w:t>
            </w:r>
          </w:p>
        </w:tc>
        <w:tc>
          <w:tcPr>
            <w:tcW w:w="4400" w:type="dxa"/>
            <w:tcBorders/>
            <w:vAlign w:val="center"/>
          </w:tcPr>
          <w:p>
            <w:pPr>
              <w:snapToGrid w:val="0"/>
              <w:jc w:val="left"/>
            </w:pPr>
            <w:r>
              <w:rPr>
                <w:rFonts w:ascii="宋体" w:eastAsia="宋体" w:hAnsi="宋体" w:cs="宋体"/>
                <w:b w:val="0"/>
                <w:i w:val="0"/>
                <w:color w:val="000000"/>
                <w:sz w:val="15"/>
              </w:rPr>
              <w:t xml:space="preserve">其他民政管理事务支出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2,996,545.39</w:t>
            </w:r>
          </w:p>
        </w:tc>
        <w:tc>
          <w:tcPr>
            <w:tcW w:w="1320" w:type="dxa"/>
            <w:tcBorders/>
            <w:vAlign w:val="center"/>
          </w:tcPr>
          <w:p>
            <w:pPr>
              <w:snapToGrid w:val="0"/>
              <w:jc w:val="right"/>
            </w:pPr>
            <w:r>
              <w:rPr>
                <w:rFonts w:ascii="宋体" w:eastAsia="宋体" w:hAnsi="宋体" w:cs="宋体"/>
                <w:b w:val="0"/>
                <w:i w:val="0"/>
                <w:color w:val="000000"/>
                <w:sz w:val="15"/>
              </w:rPr>
              <w:t xml:space="preserve">2,301,485.09</w:t>
            </w:r>
          </w:p>
        </w:tc>
        <w:tc>
          <w:tcPr>
            <w:tcW w:w="1320" w:type="dxa"/>
            <w:tcBorders/>
            <w:vAlign w:val="center"/>
          </w:tcPr>
          <w:p>
            <w:pPr>
              <w:snapToGrid w:val="0"/>
              <w:jc w:val="right"/>
            </w:pPr>
            <w:r>
              <w:rPr>
                <w:rFonts w:ascii="宋体" w:eastAsia="宋体" w:hAnsi="宋体" w:cs="宋体"/>
                <w:b w:val="0"/>
                <w:i w:val="0"/>
                <w:color w:val="000000"/>
                <w:sz w:val="15"/>
              </w:rPr>
              <w:t xml:space="preserve">695,060.30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252,942.72</w:t>
            </w:r>
          </w:p>
        </w:tc>
        <w:tc>
          <w:tcPr>
            <w:tcW w:w="1320" w:type="dxa"/>
            <w:tcBorders/>
            <w:vAlign w:val="center"/>
          </w:tcPr>
          <w:p>
            <w:pPr>
              <w:snapToGrid w:val="0"/>
              <w:jc w:val="right"/>
            </w:pPr>
            <w:r>
              <w:rPr>
                <w:rFonts w:ascii="宋体" w:eastAsia="宋体" w:hAnsi="宋体" w:cs="宋体"/>
                <w:b w:val="0"/>
                <w:i w:val="0"/>
                <w:color w:val="000000"/>
                <w:sz w:val="15"/>
              </w:rPr>
              <w:t xml:space="preserve">252,942.72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168,628.48</w:t>
            </w:r>
          </w:p>
        </w:tc>
        <w:tc>
          <w:tcPr>
            <w:tcW w:w="1320" w:type="dxa"/>
            <w:tcBorders/>
            <w:vAlign w:val="center"/>
          </w:tcPr>
          <w:p>
            <w:pPr>
              <w:snapToGrid w:val="0"/>
              <w:jc w:val="right"/>
            </w:pPr>
            <w:r>
              <w:rPr>
                <w:rFonts w:ascii="宋体" w:eastAsia="宋体" w:hAnsi="宋体" w:cs="宋体"/>
                <w:b w:val="0"/>
                <w:i w:val="0"/>
                <w:color w:val="000000"/>
                <w:sz w:val="15"/>
              </w:rPr>
              <w:t xml:space="preserve">168,628.48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84,314.24</w:t>
            </w:r>
          </w:p>
        </w:tc>
        <w:tc>
          <w:tcPr>
            <w:tcW w:w="1320" w:type="dxa"/>
            <w:tcBorders/>
            <w:vAlign w:val="center"/>
          </w:tcPr>
          <w:p>
            <w:pPr>
              <w:snapToGrid w:val="0"/>
              <w:jc w:val="right"/>
            </w:pPr>
            <w:r>
              <w:rPr>
                <w:rFonts w:ascii="宋体" w:eastAsia="宋体" w:hAnsi="宋体" w:cs="宋体"/>
                <w:b w:val="0"/>
                <w:i w:val="0"/>
                <w:color w:val="000000"/>
                <w:sz w:val="15"/>
              </w:rPr>
              <w:t xml:space="preserve">84,314.24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115,603.35</w:t>
            </w:r>
          </w:p>
        </w:tc>
        <w:tc>
          <w:tcPr>
            <w:tcW w:w="1320" w:type="dxa"/>
            <w:tcBorders/>
            <w:vAlign w:val="center"/>
          </w:tcPr>
          <w:p>
            <w:pPr>
              <w:snapToGrid w:val="0"/>
              <w:jc w:val="right"/>
            </w:pPr>
            <w:r>
              <w:rPr>
                <w:rFonts w:ascii="宋体" w:eastAsia="宋体" w:hAnsi="宋体" w:cs="宋体"/>
                <w:b w:val="0"/>
                <w:i w:val="0"/>
                <w:color w:val="000000"/>
                <w:sz w:val="15"/>
              </w:rPr>
              <w:t xml:space="preserve">115,603.35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115,603.35</w:t>
            </w:r>
          </w:p>
        </w:tc>
        <w:tc>
          <w:tcPr>
            <w:tcW w:w="1320" w:type="dxa"/>
            <w:tcBorders/>
            <w:vAlign w:val="center"/>
          </w:tcPr>
          <w:p>
            <w:pPr>
              <w:snapToGrid w:val="0"/>
              <w:jc w:val="right"/>
            </w:pPr>
            <w:r>
              <w:rPr>
                <w:rFonts w:ascii="宋体" w:eastAsia="宋体" w:hAnsi="宋体" w:cs="宋体"/>
                <w:b w:val="0"/>
                <w:i w:val="0"/>
                <w:color w:val="000000"/>
                <w:sz w:val="15"/>
              </w:rPr>
              <w:t xml:space="preserve">115,603.35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100,123.50</w:t>
            </w:r>
          </w:p>
        </w:tc>
        <w:tc>
          <w:tcPr>
            <w:tcW w:w="1320" w:type="dxa"/>
            <w:tcBorders/>
            <w:vAlign w:val="center"/>
          </w:tcPr>
          <w:p>
            <w:pPr>
              <w:snapToGrid w:val="0"/>
              <w:jc w:val="right"/>
            </w:pPr>
            <w:r>
              <w:rPr>
                <w:rFonts w:ascii="宋体" w:eastAsia="宋体" w:hAnsi="宋体" w:cs="宋体"/>
                <w:b w:val="0"/>
                <w:i w:val="0"/>
                <w:color w:val="000000"/>
                <w:sz w:val="15"/>
              </w:rPr>
              <w:t xml:space="preserve">100,123.50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15,479.85</w:t>
            </w:r>
          </w:p>
        </w:tc>
        <w:tc>
          <w:tcPr>
            <w:tcW w:w="1320" w:type="dxa"/>
            <w:tcBorders/>
            <w:vAlign w:val="center"/>
          </w:tcPr>
          <w:p>
            <w:pPr>
              <w:snapToGrid w:val="0"/>
              <w:jc w:val="right"/>
            </w:pPr>
            <w:r>
              <w:rPr>
                <w:rFonts w:ascii="宋体" w:eastAsia="宋体" w:hAnsi="宋体" w:cs="宋体"/>
                <w:b w:val="0"/>
                <w:i w:val="0"/>
                <w:color w:val="000000"/>
                <w:sz w:val="15"/>
              </w:rPr>
              <w:t xml:space="preserve">15,479.85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3,365,091.46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3,249,488.11</w:t>
            </w:r>
          </w:p>
        </w:tc>
        <w:tc>
          <w:tcPr>
            <w:tcW w:w="1420" w:type="dxa"/>
            <w:tcBorders/>
            <w:vAlign w:val="center"/>
          </w:tcPr>
          <w:p>
            <w:pPr>
              <w:snapToGrid w:val="0"/>
              <w:jc w:val="right"/>
            </w:pPr>
            <w:r>
              <w:rPr>
                <w:rFonts w:ascii="宋体" w:eastAsia="宋体" w:hAnsi="宋体" w:cs="宋体"/>
                <w:b w:val="0"/>
                <w:i w:val="0"/>
                <w:color w:val="000000"/>
                <w:sz w:val="16"/>
              </w:rPr>
              <w:t xml:space="preserve">3,249,488.11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115,603.35</w:t>
            </w:r>
          </w:p>
        </w:tc>
        <w:tc>
          <w:tcPr>
            <w:tcW w:w="1420" w:type="dxa"/>
            <w:tcBorders/>
            <w:vAlign w:val="center"/>
          </w:tcPr>
          <w:p>
            <w:pPr>
              <w:snapToGrid w:val="0"/>
              <w:jc w:val="right"/>
            </w:pPr>
            <w:r>
              <w:rPr>
                <w:rFonts w:ascii="宋体" w:eastAsia="宋体" w:hAnsi="宋体" w:cs="宋体"/>
                <w:b w:val="0"/>
                <w:i w:val="0"/>
                <w:color w:val="000000"/>
                <w:sz w:val="16"/>
              </w:rPr>
              <w:t xml:space="preserve">115,603.35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3,365,091.46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3,365,091.46</w:t>
            </w:r>
          </w:p>
        </w:tc>
        <w:tc>
          <w:tcPr>
            <w:tcW w:w="1420" w:type="dxa"/>
            <w:tcBorders/>
            <w:vAlign w:val="center"/>
          </w:tcPr>
          <w:p>
            <w:pPr>
              <w:snapToGrid w:val="0"/>
              <w:jc w:val="right"/>
            </w:pPr>
            <w:r>
              <w:rPr>
                <w:rFonts w:ascii="宋体" w:eastAsia="宋体" w:hAnsi="宋体" w:cs="宋体"/>
                <w:b w:val="0"/>
                <w:i w:val="0"/>
                <w:color w:val="000000"/>
                <w:sz w:val="16"/>
              </w:rPr>
              <w:t xml:space="preserve">3,365,091.46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3,365,091.46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3,365,091.46</w:t>
            </w:r>
          </w:p>
        </w:tc>
        <w:tc>
          <w:tcPr>
            <w:tcW w:w="1420" w:type="dxa"/>
            <w:tcBorders/>
            <w:vAlign w:val="center"/>
          </w:tcPr>
          <w:p>
            <w:pPr>
              <w:snapToGrid w:val="0"/>
              <w:jc w:val="right"/>
            </w:pPr>
            <w:r>
              <w:rPr>
                <w:rFonts w:ascii="宋体" w:eastAsia="宋体" w:hAnsi="宋体" w:cs="宋体"/>
                <w:b w:val="0"/>
                <w:i w:val="0"/>
                <w:color w:val="000000"/>
                <w:sz w:val="16"/>
              </w:rPr>
              <w:t xml:space="preserve">3,365,091.46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3,365,091.46</w:t>
            </w:r>
          </w:p>
        </w:tc>
        <w:tc>
          <w:tcPr>
            <w:tcW w:w="1720" w:type="dxa"/>
            <w:tcBorders/>
            <w:vAlign w:val="center"/>
          </w:tcPr>
          <w:p>
            <w:pPr>
              <w:snapToGrid w:val="0"/>
              <w:jc w:val="right"/>
            </w:pPr>
            <w:r>
              <w:rPr>
                <w:rFonts w:ascii="宋体" w:eastAsia="宋体" w:hAnsi="宋体" w:cs="宋体"/>
                <w:b w:val="0"/>
                <w:i w:val="0"/>
                <w:color w:val="000000"/>
                <w:sz w:val="20"/>
              </w:rPr>
              <w:t xml:space="preserve">2,670,031.16</w:t>
            </w:r>
          </w:p>
        </w:tc>
        <w:tc>
          <w:tcPr>
            <w:tcW w:w="1720" w:type="dxa"/>
            <w:tcBorders/>
            <w:vAlign w:val="center"/>
          </w:tcPr>
          <w:p>
            <w:pPr>
              <w:snapToGrid w:val="0"/>
              <w:jc w:val="right"/>
            </w:pPr>
            <w:r>
              <w:rPr>
                <w:rFonts w:ascii="宋体" w:eastAsia="宋体" w:hAnsi="宋体" w:cs="宋体"/>
                <w:b w:val="0"/>
                <w:i w:val="0"/>
                <w:color w:val="000000"/>
                <w:sz w:val="20"/>
              </w:rPr>
              <w:t xml:space="preserve">2,352,250.23</w:t>
            </w:r>
          </w:p>
        </w:tc>
        <w:tc>
          <w:tcPr>
            <w:tcW w:w="1720" w:type="dxa"/>
            <w:tcBorders/>
            <w:vAlign w:val="center"/>
          </w:tcPr>
          <w:p>
            <w:pPr>
              <w:snapToGrid w:val="0"/>
              <w:jc w:val="right"/>
            </w:pPr>
            <w:r>
              <w:rPr>
                <w:rFonts w:ascii="宋体" w:eastAsia="宋体" w:hAnsi="宋体" w:cs="宋体"/>
                <w:b w:val="0"/>
                <w:i w:val="0"/>
                <w:color w:val="000000"/>
                <w:sz w:val="20"/>
              </w:rPr>
              <w:t xml:space="preserve">317,780.93</w:t>
            </w:r>
          </w:p>
        </w:tc>
        <w:tc>
          <w:tcPr>
            <w:tcW w:w="1698" w:type="dxa"/>
            <w:tcBorders/>
            <w:vAlign w:val="center"/>
          </w:tcPr>
          <w:p>
            <w:pPr>
              <w:snapToGrid w:val="0"/>
              <w:jc w:val="right"/>
            </w:pPr>
            <w:r>
              <w:rPr>
                <w:rFonts w:ascii="宋体" w:eastAsia="宋体" w:hAnsi="宋体" w:cs="宋体"/>
                <w:b w:val="0"/>
                <w:i w:val="0"/>
                <w:color w:val="000000"/>
                <w:sz w:val="20"/>
              </w:rPr>
              <w:t xml:space="preserve">695,060.30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3,249,488.11</w:t>
            </w:r>
          </w:p>
        </w:tc>
        <w:tc>
          <w:tcPr>
            <w:tcW w:w="1720" w:type="dxa"/>
            <w:tcBorders/>
            <w:vAlign w:val="center"/>
          </w:tcPr>
          <w:p>
            <w:pPr>
              <w:snapToGrid w:val="0"/>
              <w:jc w:val="right"/>
            </w:pPr>
            <w:r>
              <w:rPr>
                <w:rFonts w:ascii="宋体" w:eastAsia="宋体" w:hAnsi="宋体" w:cs="宋体"/>
                <w:b w:val="0"/>
                <w:i w:val="0"/>
                <w:color w:val="000000"/>
                <w:sz w:val="20"/>
              </w:rPr>
              <w:t xml:space="preserve">2,554,427.81</w:t>
            </w:r>
          </w:p>
        </w:tc>
        <w:tc>
          <w:tcPr>
            <w:tcW w:w="1720" w:type="dxa"/>
            <w:tcBorders/>
            <w:vAlign w:val="center"/>
          </w:tcPr>
          <w:p>
            <w:pPr>
              <w:snapToGrid w:val="0"/>
              <w:jc w:val="right"/>
            </w:pPr>
            <w:r>
              <w:rPr>
                <w:rFonts w:ascii="宋体" w:eastAsia="宋体" w:hAnsi="宋体" w:cs="宋体"/>
                <w:b w:val="0"/>
                <w:i w:val="0"/>
                <w:color w:val="000000"/>
                <w:sz w:val="20"/>
              </w:rPr>
              <w:t xml:space="preserve">2,236,646.88</w:t>
            </w:r>
          </w:p>
        </w:tc>
        <w:tc>
          <w:tcPr>
            <w:tcW w:w="1720" w:type="dxa"/>
            <w:tcBorders/>
            <w:vAlign w:val="center"/>
          </w:tcPr>
          <w:p>
            <w:pPr>
              <w:snapToGrid w:val="0"/>
              <w:jc w:val="right"/>
            </w:pPr>
            <w:r>
              <w:rPr>
                <w:rFonts w:ascii="宋体" w:eastAsia="宋体" w:hAnsi="宋体" w:cs="宋体"/>
                <w:b w:val="0"/>
                <w:i w:val="0"/>
                <w:color w:val="000000"/>
                <w:sz w:val="20"/>
              </w:rPr>
              <w:t xml:space="preserve">317,780.93</w:t>
            </w:r>
          </w:p>
        </w:tc>
        <w:tc>
          <w:tcPr>
            <w:tcW w:w="1698" w:type="dxa"/>
            <w:tcBorders/>
            <w:vAlign w:val="center"/>
          </w:tcPr>
          <w:p>
            <w:pPr>
              <w:snapToGrid w:val="0"/>
              <w:jc w:val="right"/>
            </w:pPr>
            <w:r>
              <w:rPr>
                <w:rFonts w:ascii="宋体" w:eastAsia="宋体" w:hAnsi="宋体" w:cs="宋体"/>
                <w:b w:val="0"/>
                <w:i w:val="0"/>
                <w:color w:val="000000"/>
                <w:sz w:val="20"/>
              </w:rPr>
              <w:t xml:space="preserve">695,060.30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w:t>
            </w:r>
          </w:p>
        </w:tc>
        <w:tc>
          <w:tcPr>
            <w:tcW w:w="3480" w:type="dxa"/>
            <w:tcBorders/>
            <w:vAlign w:val="center"/>
          </w:tcPr>
          <w:p>
            <w:pPr>
              <w:snapToGrid w:val="0"/>
              <w:jc w:val="left"/>
            </w:pPr>
            <w:r>
              <w:rPr>
                <w:rFonts w:ascii="宋体" w:eastAsia="宋体" w:hAnsi="宋体" w:cs="宋体"/>
                <w:b w:val="0"/>
                <w:i w:val="0"/>
                <w:color w:val="000000"/>
                <w:sz w:val="20"/>
              </w:rPr>
              <w:t xml:space="preserve">民政管理事务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2,996,545.39</w:t>
            </w:r>
          </w:p>
        </w:tc>
        <w:tc>
          <w:tcPr>
            <w:tcW w:w="1720" w:type="dxa"/>
            <w:tcBorders/>
            <w:vAlign w:val="center"/>
          </w:tcPr>
          <w:p>
            <w:pPr>
              <w:snapToGrid w:val="0"/>
              <w:jc w:val="right"/>
            </w:pPr>
            <w:r>
              <w:rPr>
                <w:rFonts w:ascii="宋体" w:eastAsia="宋体" w:hAnsi="宋体" w:cs="宋体"/>
                <w:b w:val="0"/>
                <w:i w:val="0"/>
                <w:color w:val="000000"/>
                <w:sz w:val="20"/>
              </w:rPr>
              <w:t xml:space="preserve">2,301,485.09</w:t>
            </w:r>
          </w:p>
        </w:tc>
        <w:tc>
          <w:tcPr>
            <w:tcW w:w="1720" w:type="dxa"/>
            <w:tcBorders/>
            <w:vAlign w:val="center"/>
          </w:tcPr>
          <w:p>
            <w:pPr>
              <w:snapToGrid w:val="0"/>
              <w:jc w:val="right"/>
            </w:pPr>
            <w:r>
              <w:rPr>
                <w:rFonts w:ascii="宋体" w:eastAsia="宋体" w:hAnsi="宋体" w:cs="宋体"/>
                <w:b w:val="0"/>
                <w:i w:val="0"/>
                <w:color w:val="000000"/>
                <w:sz w:val="20"/>
              </w:rPr>
              <w:t xml:space="preserve">1,983,704.16</w:t>
            </w:r>
          </w:p>
        </w:tc>
        <w:tc>
          <w:tcPr>
            <w:tcW w:w="1720" w:type="dxa"/>
            <w:tcBorders/>
            <w:vAlign w:val="center"/>
          </w:tcPr>
          <w:p>
            <w:pPr>
              <w:snapToGrid w:val="0"/>
              <w:jc w:val="right"/>
            </w:pPr>
            <w:r>
              <w:rPr>
                <w:rFonts w:ascii="宋体" w:eastAsia="宋体" w:hAnsi="宋体" w:cs="宋体"/>
                <w:b w:val="0"/>
                <w:i w:val="0"/>
                <w:color w:val="000000"/>
                <w:sz w:val="20"/>
              </w:rPr>
              <w:t xml:space="preserve">317,780.93</w:t>
            </w:r>
          </w:p>
        </w:tc>
        <w:tc>
          <w:tcPr>
            <w:tcW w:w="1698" w:type="dxa"/>
            <w:tcBorders/>
            <w:vAlign w:val="center"/>
          </w:tcPr>
          <w:p>
            <w:pPr>
              <w:snapToGrid w:val="0"/>
              <w:jc w:val="right"/>
            </w:pPr>
            <w:r>
              <w:rPr>
                <w:rFonts w:ascii="宋体" w:eastAsia="宋体" w:hAnsi="宋体" w:cs="宋体"/>
                <w:b w:val="0"/>
                <w:i w:val="0"/>
                <w:color w:val="000000"/>
                <w:sz w:val="20"/>
              </w:rPr>
              <w:t xml:space="preserve">695,060.30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2080299</w:t>
            </w:r>
          </w:p>
        </w:tc>
        <w:tc>
          <w:tcPr>
            <w:tcW w:w="3480" w:type="dxa"/>
            <w:tcBorders/>
            <w:vAlign w:val="center"/>
          </w:tcPr>
          <w:p>
            <w:pPr>
              <w:snapToGrid w:val="0"/>
              <w:jc w:val="left"/>
            </w:pPr>
            <w:r>
              <w:rPr>
                <w:rFonts w:ascii="宋体" w:eastAsia="宋体" w:hAnsi="宋体" w:cs="宋体"/>
                <w:b w:val="0"/>
                <w:i w:val="0"/>
                <w:color w:val="000000"/>
                <w:sz w:val="20"/>
              </w:rPr>
              <w:t xml:space="preserve">其他民政管理事务支出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2,996,545.39</w:t>
            </w:r>
          </w:p>
        </w:tc>
        <w:tc>
          <w:tcPr>
            <w:tcW w:w="1720" w:type="dxa"/>
            <w:tcBorders/>
            <w:vAlign w:val="center"/>
          </w:tcPr>
          <w:p>
            <w:pPr>
              <w:snapToGrid w:val="0"/>
              <w:jc w:val="right"/>
            </w:pPr>
            <w:r>
              <w:rPr>
                <w:rFonts w:ascii="宋体" w:eastAsia="宋体" w:hAnsi="宋体" w:cs="宋体"/>
                <w:b w:val="0"/>
                <w:i w:val="0"/>
                <w:color w:val="000000"/>
                <w:sz w:val="20"/>
              </w:rPr>
              <w:t xml:space="preserve">2,301,485.09</w:t>
            </w:r>
          </w:p>
        </w:tc>
        <w:tc>
          <w:tcPr>
            <w:tcW w:w="1720" w:type="dxa"/>
            <w:tcBorders/>
            <w:vAlign w:val="center"/>
          </w:tcPr>
          <w:p>
            <w:pPr>
              <w:snapToGrid w:val="0"/>
              <w:jc w:val="right"/>
            </w:pPr>
            <w:r>
              <w:rPr>
                <w:rFonts w:ascii="宋体" w:eastAsia="宋体" w:hAnsi="宋体" w:cs="宋体"/>
                <w:b w:val="0"/>
                <w:i w:val="0"/>
                <w:color w:val="000000"/>
                <w:sz w:val="20"/>
              </w:rPr>
              <w:t xml:space="preserve">1,983,704.16</w:t>
            </w:r>
          </w:p>
        </w:tc>
        <w:tc>
          <w:tcPr>
            <w:tcW w:w="1720" w:type="dxa"/>
            <w:tcBorders/>
            <w:vAlign w:val="center"/>
          </w:tcPr>
          <w:p>
            <w:pPr>
              <w:snapToGrid w:val="0"/>
              <w:jc w:val="right"/>
            </w:pPr>
            <w:r>
              <w:rPr>
                <w:rFonts w:ascii="宋体" w:eastAsia="宋体" w:hAnsi="宋体" w:cs="宋体"/>
                <w:b w:val="0"/>
                <w:i w:val="0"/>
                <w:color w:val="000000"/>
                <w:sz w:val="20"/>
              </w:rPr>
              <w:t xml:space="preserve">317,780.93</w:t>
            </w:r>
          </w:p>
        </w:tc>
        <w:tc>
          <w:tcPr>
            <w:tcW w:w="1698" w:type="dxa"/>
            <w:tcBorders/>
            <w:vAlign w:val="center"/>
          </w:tcPr>
          <w:p>
            <w:pPr>
              <w:snapToGrid w:val="0"/>
              <w:jc w:val="right"/>
            </w:pPr>
            <w:r>
              <w:rPr>
                <w:rFonts w:ascii="宋体" w:eastAsia="宋体" w:hAnsi="宋体" w:cs="宋体"/>
                <w:b w:val="0"/>
                <w:i w:val="0"/>
                <w:color w:val="000000"/>
                <w:sz w:val="20"/>
              </w:rPr>
              <w:t xml:space="preserve">695,060.30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252,942.72</w:t>
            </w:r>
          </w:p>
        </w:tc>
        <w:tc>
          <w:tcPr>
            <w:tcW w:w="1720" w:type="dxa"/>
            <w:tcBorders/>
            <w:vAlign w:val="center"/>
          </w:tcPr>
          <w:p>
            <w:pPr>
              <w:snapToGrid w:val="0"/>
              <w:jc w:val="right"/>
            </w:pPr>
            <w:r>
              <w:rPr>
                <w:rFonts w:ascii="宋体" w:eastAsia="宋体" w:hAnsi="宋体" w:cs="宋体"/>
                <w:b w:val="0"/>
                <w:i w:val="0"/>
                <w:color w:val="000000"/>
                <w:sz w:val="20"/>
              </w:rPr>
              <w:t xml:space="preserve">252,942.72</w:t>
            </w:r>
          </w:p>
        </w:tc>
        <w:tc>
          <w:tcPr>
            <w:tcW w:w="1720" w:type="dxa"/>
            <w:tcBorders/>
            <w:vAlign w:val="center"/>
          </w:tcPr>
          <w:p>
            <w:pPr>
              <w:snapToGrid w:val="0"/>
              <w:jc w:val="right"/>
            </w:pPr>
            <w:r>
              <w:rPr>
                <w:rFonts w:ascii="宋体" w:eastAsia="宋体" w:hAnsi="宋体" w:cs="宋体"/>
                <w:b w:val="0"/>
                <w:i w:val="0"/>
                <w:color w:val="000000"/>
                <w:sz w:val="20"/>
              </w:rPr>
              <w:t xml:space="preserve">252,942.72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168,628.48</w:t>
            </w:r>
          </w:p>
        </w:tc>
        <w:tc>
          <w:tcPr>
            <w:tcW w:w="1720" w:type="dxa"/>
            <w:tcBorders/>
            <w:vAlign w:val="center"/>
          </w:tcPr>
          <w:p>
            <w:pPr>
              <w:snapToGrid w:val="0"/>
              <w:jc w:val="right"/>
            </w:pPr>
            <w:r>
              <w:rPr>
                <w:rFonts w:ascii="宋体" w:eastAsia="宋体" w:hAnsi="宋体" w:cs="宋体"/>
                <w:b w:val="0"/>
                <w:i w:val="0"/>
                <w:color w:val="000000"/>
                <w:sz w:val="20"/>
              </w:rPr>
              <w:t xml:space="preserve">168,628.48</w:t>
            </w:r>
          </w:p>
        </w:tc>
        <w:tc>
          <w:tcPr>
            <w:tcW w:w="1720" w:type="dxa"/>
            <w:tcBorders/>
            <w:vAlign w:val="center"/>
          </w:tcPr>
          <w:p>
            <w:pPr>
              <w:snapToGrid w:val="0"/>
              <w:jc w:val="right"/>
            </w:pPr>
            <w:r>
              <w:rPr>
                <w:rFonts w:ascii="宋体" w:eastAsia="宋体" w:hAnsi="宋体" w:cs="宋体"/>
                <w:b w:val="0"/>
                <w:i w:val="0"/>
                <w:color w:val="000000"/>
                <w:sz w:val="20"/>
              </w:rPr>
              <w:t xml:space="preserve">168,628.48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84,314.24</w:t>
            </w:r>
          </w:p>
        </w:tc>
        <w:tc>
          <w:tcPr>
            <w:tcW w:w="1720" w:type="dxa"/>
            <w:tcBorders/>
            <w:vAlign w:val="center"/>
          </w:tcPr>
          <w:p>
            <w:pPr>
              <w:snapToGrid w:val="0"/>
              <w:jc w:val="right"/>
            </w:pPr>
            <w:r>
              <w:rPr>
                <w:rFonts w:ascii="宋体" w:eastAsia="宋体" w:hAnsi="宋体" w:cs="宋体"/>
                <w:b w:val="0"/>
                <w:i w:val="0"/>
                <w:color w:val="000000"/>
                <w:sz w:val="20"/>
              </w:rPr>
              <w:t xml:space="preserve">84,314.24</w:t>
            </w:r>
          </w:p>
        </w:tc>
        <w:tc>
          <w:tcPr>
            <w:tcW w:w="1720" w:type="dxa"/>
            <w:tcBorders/>
            <w:vAlign w:val="center"/>
          </w:tcPr>
          <w:p>
            <w:pPr>
              <w:snapToGrid w:val="0"/>
              <w:jc w:val="right"/>
            </w:pPr>
            <w:r>
              <w:rPr>
                <w:rFonts w:ascii="宋体" w:eastAsia="宋体" w:hAnsi="宋体" w:cs="宋体"/>
                <w:b w:val="0"/>
                <w:i w:val="0"/>
                <w:color w:val="000000"/>
                <w:sz w:val="20"/>
              </w:rPr>
              <w:t xml:space="preserve">84,314.24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115,603.35</w:t>
            </w:r>
          </w:p>
        </w:tc>
        <w:tc>
          <w:tcPr>
            <w:tcW w:w="1720" w:type="dxa"/>
            <w:tcBorders/>
            <w:vAlign w:val="center"/>
          </w:tcPr>
          <w:p>
            <w:pPr>
              <w:snapToGrid w:val="0"/>
              <w:jc w:val="right"/>
            </w:pPr>
            <w:r>
              <w:rPr>
                <w:rFonts w:ascii="宋体" w:eastAsia="宋体" w:hAnsi="宋体" w:cs="宋体"/>
                <w:b w:val="0"/>
                <w:i w:val="0"/>
                <w:color w:val="000000"/>
                <w:sz w:val="20"/>
              </w:rPr>
              <w:t xml:space="preserve">115,603.35</w:t>
            </w:r>
          </w:p>
        </w:tc>
        <w:tc>
          <w:tcPr>
            <w:tcW w:w="1720" w:type="dxa"/>
            <w:tcBorders/>
            <w:vAlign w:val="center"/>
          </w:tcPr>
          <w:p>
            <w:pPr>
              <w:snapToGrid w:val="0"/>
              <w:jc w:val="right"/>
            </w:pPr>
            <w:r>
              <w:rPr>
                <w:rFonts w:ascii="宋体" w:eastAsia="宋体" w:hAnsi="宋体" w:cs="宋体"/>
                <w:b w:val="0"/>
                <w:i w:val="0"/>
                <w:color w:val="000000"/>
                <w:sz w:val="20"/>
              </w:rPr>
              <w:t xml:space="preserve">115,603.35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115,603.35</w:t>
            </w:r>
          </w:p>
        </w:tc>
        <w:tc>
          <w:tcPr>
            <w:tcW w:w="1720" w:type="dxa"/>
            <w:tcBorders/>
            <w:vAlign w:val="center"/>
          </w:tcPr>
          <w:p>
            <w:pPr>
              <w:snapToGrid w:val="0"/>
              <w:jc w:val="right"/>
            </w:pPr>
            <w:r>
              <w:rPr>
                <w:rFonts w:ascii="宋体" w:eastAsia="宋体" w:hAnsi="宋体" w:cs="宋体"/>
                <w:b w:val="0"/>
                <w:i w:val="0"/>
                <w:color w:val="000000"/>
                <w:sz w:val="20"/>
              </w:rPr>
              <w:t xml:space="preserve">115,603.35</w:t>
            </w:r>
          </w:p>
        </w:tc>
        <w:tc>
          <w:tcPr>
            <w:tcW w:w="1720" w:type="dxa"/>
            <w:tcBorders/>
            <w:vAlign w:val="center"/>
          </w:tcPr>
          <w:p>
            <w:pPr>
              <w:snapToGrid w:val="0"/>
              <w:jc w:val="right"/>
            </w:pPr>
            <w:r>
              <w:rPr>
                <w:rFonts w:ascii="宋体" w:eastAsia="宋体" w:hAnsi="宋体" w:cs="宋体"/>
                <w:b w:val="0"/>
                <w:i w:val="0"/>
                <w:color w:val="000000"/>
                <w:sz w:val="20"/>
              </w:rPr>
              <w:t xml:space="preserve">115,603.35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100,123.50</w:t>
            </w:r>
          </w:p>
        </w:tc>
        <w:tc>
          <w:tcPr>
            <w:tcW w:w="1720" w:type="dxa"/>
            <w:tcBorders/>
            <w:vAlign w:val="center"/>
          </w:tcPr>
          <w:p>
            <w:pPr>
              <w:snapToGrid w:val="0"/>
              <w:jc w:val="right"/>
            </w:pPr>
            <w:r>
              <w:rPr>
                <w:rFonts w:ascii="宋体" w:eastAsia="宋体" w:hAnsi="宋体" w:cs="宋体"/>
                <w:b w:val="0"/>
                <w:i w:val="0"/>
                <w:color w:val="000000"/>
                <w:sz w:val="20"/>
              </w:rPr>
              <w:t xml:space="preserve">100,123.50</w:t>
            </w:r>
          </w:p>
        </w:tc>
        <w:tc>
          <w:tcPr>
            <w:tcW w:w="1720" w:type="dxa"/>
            <w:tcBorders/>
            <w:vAlign w:val="center"/>
          </w:tcPr>
          <w:p>
            <w:pPr>
              <w:snapToGrid w:val="0"/>
              <w:jc w:val="right"/>
            </w:pPr>
            <w:r>
              <w:rPr>
                <w:rFonts w:ascii="宋体" w:eastAsia="宋体" w:hAnsi="宋体" w:cs="宋体"/>
                <w:b w:val="0"/>
                <w:i w:val="0"/>
                <w:color w:val="000000"/>
                <w:sz w:val="20"/>
              </w:rPr>
              <w:t xml:space="preserve">100,123.50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15,479.85</w:t>
            </w:r>
          </w:p>
        </w:tc>
        <w:tc>
          <w:tcPr>
            <w:tcW w:w="1720" w:type="dxa"/>
            <w:tcBorders/>
            <w:vAlign w:val="center"/>
          </w:tcPr>
          <w:p>
            <w:pPr>
              <w:snapToGrid w:val="0"/>
              <w:jc w:val="right"/>
            </w:pPr>
            <w:r>
              <w:rPr>
                <w:rFonts w:ascii="宋体" w:eastAsia="宋体" w:hAnsi="宋体" w:cs="宋体"/>
                <w:b w:val="0"/>
                <w:i w:val="0"/>
                <w:color w:val="000000"/>
                <w:sz w:val="20"/>
              </w:rPr>
              <w:t xml:space="preserve">15,479.85</w:t>
            </w:r>
          </w:p>
        </w:tc>
        <w:tc>
          <w:tcPr>
            <w:tcW w:w="1720" w:type="dxa"/>
            <w:tcBorders/>
            <w:vAlign w:val="center"/>
          </w:tcPr>
          <w:p>
            <w:pPr>
              <w:snapToGrid w:val="0"/>
              <w:jc w:val="right"/>
            </w:pPr>
            <w:r>
              <w:rPr>
                <w:rFonts w:ascii="宋体" w:eastAsia="宋体" w:hAnsi="宋体" w:cs="宋体"/>
                <w:b w:val="0"/>
                <w:i w:val="0"/>
                <w:color w:val="000000"/>
                <w:sz w:val="20"/>
              </w:rPr>
              <w:t xml:space="preserve">15,479.85</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2,327,352.67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311,905.93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474,883.00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33,983.40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256,663.60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5,875.00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1,020.00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5,875.00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608,357.00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168,628.48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16,000.00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84,314.24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12,048.00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100,123.50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63,912.90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15,479.85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481.50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571,928.00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15,829.00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46,975.00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24,897.56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2,180.00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24,857.56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5,070.00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40.00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11,750.00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2,857.00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17,964.13</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97,810.00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2,352,250.23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317,780.93</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天津市婚姻收养登记中心2024年度政府性基金预算财政拨款收入支出决算表为空表。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天津市婚姻收养登记中心2024年国有资本经营预算财政拨款收入支出决算表为空表。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天津市婚姻收养登记中心2024年财政拨款“三公”经费支出决算表为空表。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单位：天津市婚姻收养登记中心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695,060.30</w:t>
            </w:r>
          </w:p>
        </w:tc>
        <w:tc>
          <w:tcPr>
            <w:tcW w:w="1240" w:type="dxa"/>
            <w:tcBorders/>
            <w:vAlign w:val="center"/>
          </w:tcPr>
          <w:p>
            <w:pPr>
              <w:snapToGrid w:val="0"/>
              <w:jc w:val="right"/>
            </w:pPr>
            <w:r>
              <w:rPr>
                <w:rFonts w:ascii="宋体" w:eastAsia="宋体" w:hAnsi="宋体" w:cs="宋体"/>
                <w:b w:val="0"/>
                <w:i w:val="0"/>
                <w:color w:val="000000"/>
                <w:sz w:val="14"/>
              </w:rPr>
              <w:t xml:space="preserve">695,060.30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695,060.30</w:t>
            </w:r>
          </w:p>
        </w:tc>
        <w:tc>
          <w:tcPr>
            <w:tcW w:w="1240" w:type="dxa"/>
            <w:tcBorders/>
            <w:vAlign w:val="center"/>
          </w:tcPr>
          <w:p>
            <w:pPr>
              <w:snapToGrid w:val="0"/>
              <w:jc w:val="right"/>
            </w:pPr>
            <w:r>
              <w:rPr>
                <w:rFonts w:ascii="宋体" w:eastAsia="宋体" w:hAnsi="宋体" w:cs="宋体"/>
                <w:b w:val="0"/>
                <w:i w:val="0"/>
                <w:color w:val="000000"/>
                <w:sz w:val="14"/>
              </w:rPr>
              <w:t xml:space="preserve">695,060.30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w:t>
            </w:r>
          </w:p>
        </w:tc>
        <w:tc>
          <w:tcPr>
            <w:tcW w:w="5240" w:type="dxa"/>
            <w:tcBorders/>
            <w:vAlign w:val="center"/>
          </w:tcPr>
          <w:p>
            <w:pPr>
              <w:snapToGrid w:val="0"/>
              <w:jc w:val="left"/>
            </w:pPr>
            <w:r>
              <w:rPr>
                <w:rFonts w:ascii="宋体" w:eastAsia="宋体" w:hAnsi="宋体" w:cs="宋体"/>
                <w:b w:val="0"/>
                <w:i w:val="0"/>
                <w:color w:val="000000"/>
                <w:sz w:val="14"/>
              </w:rPr>
              <w:t xml:space="preserve">民政管理事务</w:t>
            </w:r>
          </w:p>
        </w:tc>
        <w:tc>
          <w:tcPr>
            <w:tcW w:w="1160" w:type="dxa"/>
            <w:tcBorders/>
            <w:vAlign w:val="center"/>
          </w:tcPr>
          <w:p>
            <w:pPr>
              <w:snapToGrid w:val="0"/>
              <w:jc w:val="right"/>
            </w:pPr>
            <w:r>
              <w:rPr>
                <w:rFonts w:ascii="宋体" w:eastAsia="宋体" w:hAnsi="宋体" w:cs="宋体"/>
                <w:b w:val="0"/>
                <w:i w:val="0"/>
                <w:color w:val="000000"/>
                <w:sz w:val="14"/>
              </w:rPr>
              <w:t xml:space="preserve">695,060.30</w:t>
            </w:r>
          </w:p>
        </w:tc>
        <w:tc>
          <w:tcPr>
            <w:tcW w:w="1240" w:type="dxa"/>
            <w:tcBorders/>
            <w:vAlign w:val="center"/>
          </w:tcPr>
          <w:p>
            <w:pPr>
              <w:snapToGrid w:val="0"/>
              <w:jc w:val="right"/>
            </w:pPr>
            <w:r>
              <w:rPr>
                <w:rFonts w:ascii="宋体" w:eastAsia="宋体" w:hAnsi="宋体" w:cs="宋体"/>
                <w:b w:val="0"/>
                <w:i w:val="0"/>
                <w:color w:val="000000"/>
                <w:sz w:val="14"/>
              </w:rPr>
              <w:t xml:space="preserve">695,060.30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2080299</w:t>
            </w:r>
          </w:p>
        </w:tc>
        <w:tc>
          <w:tcPr>
            <w:tcW w:w="524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695,060.30</w:t>
            </w:r>
          </w:p>
        </w:tc>
        <w:tc>
          <w:tcPr>
            <w:tcW w:w="1240" w:type="dxa"/>
            <w:tcBorders/>
            <w:vAlign w:val="center"/>
          </w:tcPr>
          <w:p>
            <w:pPr>
              <w:snapToGrid w:val="0"/>
              <w:jc w:val="right"/>
            </w:pPr>
            <w:r>
              <w:rPr>
                <w:rFonts w:ascii="宋体" w:eastAsia="宋体" w:hAnsi="宋体" w:cs="宋体"/>
                <w:b w:val="0"/>
                <w:i w:val="0"/>
                <w:color w:val="000000"/>
                <w:sz w:val="14"/>
              </w:rPr>
              <w:t xml:space="preserve">695,060.30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2080299</w:t>
            </w:r>
          </w:p>
        </w:tc>
        <w:tc>
          <w:tcPr>
            <w:tcW w:w="5240" w:type="dxa"/>
            <w:tcBorders/>
            <w:vAlign w:val="center"/>
          </w:tcPr>
          <w:p>
            <w:pPr>
              <w:snapToGrid w:val="0"/>
              <w:jc w:val="left"/>
            </w:pPr>
            <w:r>
              <w:rPr>
                <w:rFonts w:ascii="宋体" w:eastAsia="宋体" w:hAnsi="宋体" w:cs="宋体"/>
                <w:b w:val="0"/>
                <w:i w:val="0"/>
                <w:color w:val="000000"/>
                <w:sz w:val="14"/>
              </w:rPr>
              <w:t xml:space="preserve">天津市婚姻收养登记中心业务用房改造项目（2024年)</w:t>
            </w:r>
          </w:p>
        </w:tc>
        <w:tc>
          <w:tcPr>
            <w:tcW w:w="1160" w:type="dxa"/>
            <w:tcBorders/>
            <w:vAlign w:val="center"/>
          </w:tcPr>
          <w:p>
            <w:pPr>
              <w:snapToGrid w:val="0"/>
              <w:jc w:val="right"/>
            </w:pPr>
            <w:r>
              <w:rPr>
                <w:rFonts w:ascii="宋体" w:eastAsia="宋体" w:hAnsi="宋体" w:cs="宋体"/>
                <w:b w:val="0"/>
                <w:i w:val="0"/>
                <w:color w:val="000000"/>
                <w:sz w:val="14"/>
              </w:rPr>
              <w:t xml:space="preserve">356,955.00</w:t>
            </w:r>
          </w:p>
        </w:tc>
        <w:tc>
          <w:tcPr>
            <w:tcW w:w="1240" w:type="dxa"/>
            <w:tcBorders/>
            <w:vAlign w:val="center"/>
          </w:tcPr>
          <w:p>
            <w:pPr>
              <w:snapToGrid w:val="0"/>
              <w:jc w:val="right"/>
            </w:pPr>
            <w:r>
              <w:rPr>
                <w:rFonts w:ascii="宋体" w:eastAsia="宋体" w:hAnsi="宋体" w:cs="宋体"/>
                <w:b w:val="0"/>
                <w:i w:val="0"/>
                <w:color w:val="000000"/>
                <w:sz w:val="14"/>
              </w:rPr>
              <w:t xml:space="preserve">356,955.00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2080299</w:t>
            </w:r>
          </w:p>
        </w:tc>
        <w:tc>
          <w:tcPr>
            <w:tcW w:w="5240" w:type="dxa"/>
            <w:tcBorders/>
            <w:vAlign w:val="center"/>
          </w:tcPr>
          <w:p>
            <w:pPr>
              <w:snapToGrid w:val="0"/>
              <w:jc w:val="left"/>
            </w:pPr>
            <w:r>
              <w:rPr>
                <w:rFonts w:ascii="宋体" w:eastAsia="宋体" w:hAnsi="宋体" w:cs="宋体"/>
                <w:b w:val="0"/>
                <w:i w:val="0"/>
                <w:color w:val="000000"/>
                <w:sz w:val="14"/>
              </w:rPr>
              <w:t xml:space="preserve">天津市婚姻收养登记中心业务运行保障项目（2024年)</w:t>
            </w:r>
          </w:p>
        </w:tc>
        <w:tc>
          <w:tcPr>
            <w:tcW w:w="1160" w:type="dxa"/>
            <w:tcBorders/>
            <w:vAlign w:val="center"/>
          </w:tcPr>
          <w:p>
            <w:pPr>
              <w:snapToGrid w:val="0"/>
              <w:jc w:val="right"/>
            </w:pPr>
            <w:r>
              <w:rPr>
                <w:rFonts w:ascii="宋体" w:eastAsia="宋体" w:hAnsi="宋体" w:cs="宋体"/>
                <w:b w:val="0"/>
                <w:i w:val="0"/>
                <w:color w:val="000000"/>
                <w:sz w:val="14"/>
              </w:rPr>
              <w:t xml:space="preserve">338,105.30</w:t>
            </w:r>
          </w:p>
        </w:tc>
        <w:tc>
          <w:tcPr>
            <w:tcW w:w="1240" w:type="dxa"/>
            <w:tcBorders/>
            <w:vAlign w:val="center"/>
          </w:tcPr>
          <w:p>
            <w:pPr>
              <w:snapToGrid w:val="0"/>
              <w:jc w:val="right"/>
            </w:pPr>
            <w:r>
              <w:rPr>
                <w:rFonts w:ascii="宋体" w:eastAsia="宋体" w:hAnsi="宋体" w:cs="宋体"/>
                <w:b w:val="0"/>
                <w:i w:val="0"/>
                <w:color w:val="000000"/>
                <w:sz w:val="14"/>
              </w:rPr>
              <w:t xml:space="preserve">338,105.30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天津市婚姻收养登记中心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3,365,124.88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增加473,387.46元，增长16.370%</w:t>
      </w:r>
      <w:r>
        <w:rPr>
          <w:rFonts w:eastAsia="仿宋_GB2312" w:hint="eastAsia"/>
          <w:sz w:val="30"/>
          <w:szCs w:val="30"/>
        </w:rPr>
        <w:t xml:space="preserve">，主要原因是</w:t>
      </w:r>
      <w:r>
        <w:rPr>
          <w:rFonts w:eastAsia="仿宋_GB2312" w:hint="eastAsia"/>
          <w:sz w:val="30"/>
          <w:szCs w:val="30"/>
        </w:rPr>
        <w:t xml:space="preserve">本年度增加业务用房改造项目经费和运行保障项目经费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一般公共预算财政拨款收入3,365,091.46元、其他收入33.42元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社会保障和就业支出3,249,488.11元、卫生健康支出115,603.35元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天津市婚姻收养登记中心</w:t>
      </w:r>
      <w:r>
        <w:rPr>
          <w:rFonts w:eastAsia="仿宋_GB2312" w:hint="eastAsia"/>
          <w:sz w:val="30"/>
          <w:szCs w:val="30"/>
        </w:rPr>
        <w:t xml:space="preserve">2024年度本年收入合计</w:t>
      </w:r>
      <w:r>
        <w:rPr>
          <w:rFonts w:eastAsia="仿宋_GB2312" w:hint="eastAsia"/>
          <w:sz w:val="30"/>
          <w:szCs w:val="30"/>
        </w:rPr>
        <w:t xml:space="preserve">3,365,124.88</w:t>
      </w:r>
      <w:r>
        <w:rPr>
          <w:rFonts w:eastAsia="仿宋_GB2312" w:hint="eastAsia"/>
          <w:sz w:val="30"/>
          <w:szCs w:val="30"/>
        </w:rPr>
        <w:t xml:space="preserve">元，与2023年度相比</w:t>
      </w:r>
      <w:r>
        <w:rPr>
          <w:rFonts w:eastAsia="仿宋_GB2312" w:hint="eastAsia"/>
          <w:sz w:val="30"/>
          <w:szCs w:val="30"/>
        </w:rPr>
        <w:t xml:space="preserve">增加473,387.46元，</w:t>
      </w:r>
      <w:r>
        <w:rPr>
          <w:rFonts w:eastAsia="仿宋_GB2312" w:hint="eastAsia"/>
          <w:sz w:val="30"/>
          <w:szCs w:val="30"/>
        </w:rPr>
        <w:t xml:space="preserve">主要原因是</w:t>
      </w:r>
      <w:r>
        <w:rPr>
          <w:rFonts w:eastAsia="仿宋_GB2312" w:hint="eastAsia"/>
          <w:sz w:val="30"/>
          <w:szCs w:val="30"/>
        </w:rPr>
        <w:t xml:space="preserve">增加业务用房改造项目经费和运行保障项目经费</w:t>
      </w:r>
      <w:r>
        <w:rPr>
          <w:rFonts w:eastAsia="仿宋_GB2312" w:hint="eastAsia"/>
          <w:sz w:val="30"/>
          <w:szCs w:val="30"/>
        </w:rPr>
        <w:t xml:space="preserve">。其中：</w:t>
      </w:r>
      <w:r>
        <w:rPr>
          <w:rFonts w:eastAsia="仿宋_GB2312" w:hint="eastAsia"/>
          <w:sz w:val="30"/>
          <w:szCs w:val="30"/>
        </w:rPr>
        <w:t xml:space="preserve">一般公共预算财政拨款收入3,365,091.46元，占99.999%；其他收入33.42元，占0.001%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天津市婚姻收养登记中心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3,365,091.46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增加473,614.06元，</w:t>
      </w:r>
      <w:r>
        <w:rPr>
          <w:rFonts w:eastAsia="仿宋_GB2312" w:hint="eastAsia"/>
          <w:sz w:val="30"/>
          <w:szCs w:val="30"/>
        </w:rPr>
        <w:t xml:space="preserve">主要原因是</w:t>
      </w:r>
      <w:r>
        <w:rPr>
          <w:rFonts w:eastAsia="仿宋_GB2312" w:hint="eastAsia"/>
          <w:sz w:val="30"/>
          <w:szCs w:val="30"/>
        </w:rPr>
        <w:t xml:space="preserve">增加业务用房改造项目经费和运行保障项目经费</w:t>
      </w:r>
      <w:r>
        <w:rPr>
          <w:rFonts w:eastAsia="仿宋_GB2312" w:hint="eastAsia"/>
          <w:sz w:val="30"/>
          <w:szCs w:val="30"/>
        </w:rPr>
        <w:t xml:space="preserve">。其中：</w:t>
      </w:r>
      <w:r>
        <w:rPr>
          <w:rFonts w:eastAsia="仿宋_GB2312" w:hint="eastAsia"/>
          <w:sz w:val="30"/>
          <w:szCs w:val="30"/>
        </w:rPr>
        <w:t xml:space="preserve">基本支出2,670,031.16元，占79.345%；项目支出695,060.30元，占20.655%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天津市婚姻收养登记中心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3,365,091.46</w:t>
      </w:r>
      <w:r>
        <w:rPr>
          <w:rFonts w:eastAsia="仿宋_GB2312" w:hint="eastAsia"/>
          <w:sz w:val="30"/>
          <w:szCs w:val="30"/>
        </w:rPr>
        <w:t xml:space="preserve">元。与2023年度相比，财政拨款收、支总计各</w:t>
      </w:r>
      <w:r>
        <w:rPr>
          <w:rFonts w:eastAsia="仿宋_GB2312" w:hint="eastAsia"/>
          <w:sz w:val="30"/>
          <w:szCs w:val="30"/>
        </w:rPr>
        <w:t xml:space="preserve">增加473,624.06元，增长16.380%，</w:t>
      </w:r>
      <w:r>
        <w:rPr>
          <w:rFonts w:eastAsia="仿宋_GB2312" w:hint="eastAsia"/>
          <w:sz w:val="30"/>
          <w:szCs w:val="30"/>
        </w:rPr>
        <w:t xml:space="preserve">主要原因是</w:t>
      </w:r>
      <w:r>
        <w:rPr>
          <w:rFonts w:eastAsia="仿宋_GB2312" w:hint="eastAsia"/>
          <w:sz w:val="30"/>
          <w:szCs w:val="30"/>
        </w:rPr>
        <w:t xml:space="preserve">增加业务用房改造项目经费和运行保障项目经费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一般公共预算财政拨款3,365,091.46元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社会保障和就业支出3,249,488.11元、卫生健康支出115,603.35元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天津市婚姻收养登记中心2024年度部门决算一般公共预算财政拨款支出合计3,365,091.46元，占本年支出合计的100.000%。与2023年度相比，一般公共预算财政拨款支出</w:t>
      </w:r>
      <w:r>
        <w:rPr>
          <w:rFonts w:eastAsia="仿宋_GB2312" w:hint="eastAsia"/>
          <w:sz w:val="30"/>
          <w:szCs w:val="30"/>
        </w:rPr>
        <w:t xml:space="preserve">增加473,624.06元</w:t>
      </w:r>
      <w:r>
        <w:rPr>
          <w:rFonts w:eastAsia="仿宋_GB2312" w:hint="eastAsia"/>
          <w:sz w:val="30"/>
          <w:szCs w:val="30"/>
        </w:rPr>
        <w:t xml:space="preserve">，增长16.380%</w:t>
      </w:r>
      <w:r>
        <w:rPr>
          <w:rFonts w:eastAsia="仿宋_GB2312" w:hint="eastAsia"/>
          <w:sz w:val="30"/>
          <w:szCs w:val="30"/>
        </w:rPr>
        <w:t xml:space="preserve">，主要原因是项目支出增加，增加业务用房改造项目经费和运行保障项目经费。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2024年度一般公共预算财政拨款支出3,365,091.46元，主要用于以下方面：</w:t>
      </w:r>
      <w:r>
        <w:rPr>
          <w:rFonts w:eastAsia="仿宋_GB2312" w:hint="eastAsia"/>
          <w:sz w:val="30"/>
          <w:szCs w:val="30"/>
        </w:rPr>
        <w:t xml:space="preserve">社会保障和就业支出（类）支出3,249,488.11元，占96.565%,卫生健康支出（类）支出115,603.35元，占3.435%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2024年度一般公共预算财政拨款支出年初预算为3,628,000.00元，支出决算为3,365,091.46元</w:t>
      </w:r>
      <w:r>
        <w:rPr>
          <w:rFonts w:eastAsia="仿宋_GB2312" w:hint="eastAsia"/>
          <w:sz w:val="30"/>
          <w:szCs w:val="30"/>
        </w:rPr>
        <w:t xml:space="preserve">，完成年初预算的92.753%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民政管理事务（款）其他民政管理事务支出（项）年初预算为3,203,000.00元，支出决算为2,996,545.39元，完成年初预算的93.554%，决算数小于预算数的主要原因是：根据人员动态调整减少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185,000.00元，支出决算为168,628.48元，完成年初预算的91.151%，决算数小于预算数的主要原因是：根据人员动态调整减少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93,000.00元，支出决算为84,314.24元，完成年初预算的90.660%，决算数小于预算数的主要原因是：根据人员动态调整减少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4.卫生健康支出（类）行政事业单位医疗（款）事业单位医疗（项）年初预算为116,000.00元，支出决算为100,123.50元，完成年初预算的86.313%，决算数小于预算数的主要原因是：根据人员动态调整减少相关经费支出。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31,000.00元，支出决算为15,479.85元，完成年初预算的49.935%，决算数小于预算数的主要原因是：根据人员动态调整减少相关经费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天津市婚姻收养登记中心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2,670,031.16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减少19,353.70元，</w:t>
      </w:r>
      <w:r>
        <w:rPr>
          <w:rFonts w:eastAsia="仿宋_GB2312" w:hint="eastAsia"/>
          <w:sz w:val="30"/>
          <w:szCs w:val="30"/>
        </w:rPr>
        <w:t xml:space="preserve">主要原因是</w:t>
      </w:r>
      <w:r>
        <w:rPr>
          <w:rFonts w:eastAsia="仿宋_GB2312" w:hint="eastAsia"/>
          <w:sz w:val="30"/>
          <w:szCs w:val="30"/>
        </w:rPr>
        <w:t xml:space="preserve">根据人员动态调整减少相关经费支出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人员经费2,352,250.23元，主要包括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公用经费317,780.93元，主要包括</w:t>
      </w:r>
      <w:r>
        <w:rPr>
          <w:rFonts w:eastAsia="仿宋_GB2312" w:hint="eastAsia"/>
          <w:sz w:val="30"/>
          <w:szCs w:val="30"/>
        </w:rPr>
        <w:t xml:space="preserve">办公费、手续费、水费、电费、邮电费、取暖费、物业管理费、差旅费、维修（护）费、培训费、委托业务费、工会经费、福利费、其他交通费用、税金及附加费用、其他商品和服务支出、办公设备购置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天津市婚姻收养登记中心2024年度无政府性基金预算财政拨款收入、支出和结转结余。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天津市婚姻收养登记中心2024年度无国有资本经营预算财政拨款收入、支出和结转结余。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天津市婚姻收养登记中心2024年度无机关运行经费。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婚姻收养登记中心2024年政府采购支出总额7,865.00元，其中：政府采购货物支出7,865.00元、政府采购工程支出0.00元、政府采购服务支出0.00元。授予中小企业合同金额7,865.00元，占政府采购支出总额的100.000%，其中：授予小微企业合同金额7,865.00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天津市婚姻收养登记中心2024年度无国有资产占有使用情况。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根据预算绩效管理要求，天津市婚姻收养登记中心2024年度已对2个市级项目开展绩效自评，涉及金额720,000.00元，自评结果已随部门决算一并公开。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天津市婚姻收养登记中心不属于乡、镇、街级单位，不涉及公开2024年度教育、医疗卫生、社会保障和就业、住房保障、涉农补贴等民生支出情况。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