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  <w:lang w:val="en-US" w:eastAsia="zh-CN"/>
        </w:rPr>
        <w:t>天津市民政局</w:t>
      </w: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关于</w:t>
      </w:r>
      <w:r>
        <w:rPr>
          <w:rFonts w:hint="eastAsia" w:ascii="Times New Roman" w:hAnsi="Times New Roman" w:eastAsia="方正小标宋简体" w:cs="方正小标宋简体"/>
          <w:bCs/>
          <w:sz w:val="44"/>
          <w:szCs w:val="44"/>
          <w:lang w:val="en-US" w:eastAsia="zh-CN"/>
        </w:rPr>
        <w:t>表彰首届“天津慈善奖”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  <w:lang w:val="en-US" w:eastAsia="zh-CN"/>
        </w:rPr>
        <w:t>获得者的决定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小标宋_GBK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慈善事业是中国特色社会主义事业的重要组成部分，是实施第三次分配、促进共同富裕的重要途径，是社会文明进步的重要标志。多年来，市委、市政府高度重视天津慈善事业发展，带领全市人民深入贯彻落实习近平总书记对天津工作提出的“三个着力”重要要求和关于慈善工作重要指示精神，积极开拓慈善平台，广泛宣传慈善文化，大力加强服务指导，全市慈善事业取得了长足发展。全市广大爱心企业、社会组织和个人，心怀“国之大者”，勠力同心，无私奉献，在慈善各领域，特别是在民生保障、乡村振兴、扶贫济困、应急救援以及助力疫情防控等方面作出了积极贡献。为表彰天津慈善领域的先进典型，鼓励、带动更多社会力量支持和参与慈善事业，经市委、市政府批准，由市民政局主办首届“天津慈善奖”。经过自行申报、逐级推荐、规范性审核、评选审议、征求意见、社会公示、最终审定等程序，天津市民政局决定授予李畇慧等89个个人、单位和项目首届“天津慈善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希望受到表彰的单位和个人珍惜荣誉、再接再厉，充分发挥模范带头作用，继续奉献爱心，践行善举。希望社会各界以首届“天津慈善奖”获得者为榜样，积极响应国家号召，投身慈善事业，共建“慈善天津”，为扎实推进市委、市政府“十项行动”，促进天津经济社会高质量发展，全面建设社会主义现代化大都市作出新的更大贡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附件：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首届“天津慈善奖”表彰名单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仿宋"/>
          <w:sz w:val="32"/>
          <w:szCs w:val="32"/>
        </w:rPr>
        <w:t>202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仿宋"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" w:cs="仿宋"/>
          <w:sz w:val="32"/>
          <w:szCs w:val="32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color w:val="424242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5F0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2023-09-18T03:22:41Z</dcterms:created>
  <dc:creator>1</dc:creator>
  <cp:lastModifiedBy>sai</cp:lastModifiedBy>
  <dcterms:modified xsi:type="dcterms:W3CDTF">2023-09-18T03:24:03Z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FADCC9F016A04751BE66BF2CB606678E_12</vt:lpwstr>
  </property>
</Properties>
</file>