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市属民办非企业单位2022年度检查拟定结论公示名单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批）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9182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6056"/>
        <w:gridCol w:w="22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2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bidi="ar"/>
              </w:rPr>
              <w:t>拟定年检结论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天津市易欣向上社会工作服务中心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天津纯懿社会工作服务中心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天津壹家社会工作发展中心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天津市若水社会工作服务中心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天津市和众社会工作服务中心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天津市睦邻社会工作服务中心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天津明德社会工作事务所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天津允公社会工作发展中心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天津市一方社会工作服务中心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天津童叟社会工作服务发展中心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天津市爱心芳程社会工作服务中心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天津市健为民社会工作服务中心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天津乐群社会工作服务中心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天津市益融社会工作和志愿服务协同发展中心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天津市立德社会工作服务中心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天津市金荣社区工作室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天津晨光社会工作服务中心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天津市益民社会工作服务中心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天津市星童融合孤独症康复中心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天津传媒学院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融资租赁三十人论坛（天津）研究院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天津市科维防灾研究所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天津市北方矿山机械设计研究所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天津天狮学院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天津惠灵顿外籍人员子女学校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天津市天狮生命科学与技术研究院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天津北方新金融研究院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天津市宜童自闭症研究服务中心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天津市智慧物联信息技术研究院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天津华津皮肤医学研究院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天津童之舟自闭症康复服务中心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天津仁爱社会爱心帮扶服务中心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天津藏十年公益服务交流中心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天津建华自闭症康复服务中心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天津市友爱罕见病关爱服务中心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天津市阳光老年服务中心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天津市康怡养老事业发展服务中心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天津海霞帮困助残服务中心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天津日本人外籍人员子女学校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天津伴你成长青少年发展中心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天津市育家和谐家庭咨询服务中心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天津智能网联汽车产业研究院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天津思锐外籍人员子女学校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天津仁怀社会工作服务中心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天津爱恩社会工作服务中心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天津滨海汽车工程职业学院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天津韩国外籍人员子女学校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天津市金骄阳自闭症康复服务中心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天津阳光义工爱心社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天津市海之新手语助残发展服务中心 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天津市奕铭德社会工作服务中心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天津市星之语特殊儿童发展中心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天津市潮汐公益服务中心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6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天津市恒益社区建设服务中心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天津市至善公益助困帮扶中心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天津市为民社会福利发展中心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天津市天使之翼自闭症康复训练中心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天津市众托社会福利促进中心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天津市优伴帮扶服务中心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天津市蓝海应急救援服务中心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天津津一助残公益服务中心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天津市榕泽特殊青少年儿童发展服务中心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天津市益道公益服务交流中心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天津市福满堂老年康养服务中心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天津市万馨养老评估中心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天津市北洋智能医学工程创新研究中心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天津市红十字应急救援救护服务中心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天津市聚益公益帮扶服务中心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天津市思腾自闭症儿童康复中心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天津市天使之爱孤独症康复中心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天津点亮公益服务中心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天津市青年社会组织发展促进中心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天津市电子行业特有工种职业技能第013鉴定站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天津市国家职业技能鉴定所第七十三所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天津市精英足球俱乐部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天津市华朗文化发展中心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天津市银联华彩棋牌俱乐部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天津市孙克纲艺术馆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天津市武德武道运动俱乐部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天津市南开国际经济管理研究中心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天津民办教育发展研究中心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天津渤海女子排球俱乐部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天津市天猛散打运动俱乐部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天津市北方茶文化艺术中心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天津应大皮衣博物馆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</w:rPr>
              <w:t>天津市巨星体育舞蹈运动俱乐部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天津滨海产权研究院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天津市艺杰体育舞蹈运动俱乐部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天津长城书画院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天津市世杰武术运动俱乐部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天津西洋美术馆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天津泉香阁钱币博物馆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天津金融博物馆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天津格格府典藏博物馆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天津中俄文化艺术交流中心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天津华夏鞋文化博物馆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天津可乐马古典家具博物馆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天津市教育考试研究所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天津市亚太政治经济研究中心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天津市天津少年艺术团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天津名车苑汽车文化博物馆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天津市三结合教育研究所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天津华夏网球俱乐部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天津市老年俱乐部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天津滨海融资租赁研究院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天津市阳光游泳运动俱乐部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天津市武道弘毅剑道运动俱乐部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天津深蓝公共卫生咨询服务中心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天津市盛世夕阳情休闲体育俱乐部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天津市胜英体育运动俱乐部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天津杨程足球运动俱乐部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天津王俊楠羽弈棋类俱乐部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天津食品集团男子排球俱乐部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天津王树村民间美术研究中心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天津华夏石雕艺术博物馆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6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天津棋院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合格</w:t>
            </w: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YzlhMzk0Yzc2ZjdkZmQzNDBkZTk5Y2EwM2QzYTAifQ=="/>
  </w:docVars>
  <w:rsids>
    <w:rsidRoot w:val="00000000"/>
    <w:rsid w:val="5D67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1824</Words>
  <Characters>1953</Characters>
  <Lines>0</Lines>
  <Paragraphs>0</Paragraphs>
  <TotalTime>0</TotalTime>
  <ScaleCrop>false</ScaleCrop>
  <LinksUpToDate>false</LinksUpToDate>
  <CharactersWithSpaces>1959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2023-07-06T07:39:24Z</dcterms:created>
  <dc:creator>1</dc:creator>
  <cp:lastModifiedBy>sai</cp:lastModifiedBy>
  <dcterms:modified xsi:type="dcterms:W3CDTF">2023-07-06T07:39:35Z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696F9EF5618C4AAF8B068E12EFE4FEA1_12</vt:lpwstr>
  </property>
</Properties>
</file>