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5CD14D" w14:textId="77777777" w:rsidR="006726D5" w:rsidRPr="00120715" w:rsidRDefault="00FC70F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120715">
        <w:rPr>
          <w:rFonts w:asciiTheme="majorEastAsia" w:eastAsiaTheme="majorEastAsia" w:hAnsiTheme="majorEastAsia" w:cs="宋体-18030" w:hint="eastAsia"/>
          <w:b/>
          <w:sz w:val="36"/>
          <w:szCs w:val="36"/>
        </w:rPr>
        <w:t>基金会</w:t>
      </w:r>
      <w:r w:rsidRPr="00120715">
        <w:rPr>
          <w:rFonts w:asciiTheme="majorEastAsia" w:eastAsiaTheme="majorEastAsia" w:hAnsiTheme="majorEastAsia" w:hint="eastAsia"/>
          <w:b/>
          <w:sz w:val="36"/>
          <w:szCs w:val="36"/>
        </w:rPr>
        <w:t>评估指标</w:t>
      </w:r>
    </w:p>
    <w:p w14:paraId="6BD62F21" w14:textId="77777777" w:rsidR="006726D5" w:rsidRDefault="00FC70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本评估指标由4项一级指标、16项二级指标、55项三级指标组成，总分1000分。</w:t>
      </w:r>
    </w:p>
    <w:p w14:paraId="12DAF75F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t>一、</w:t>
      </w:r>
      <w:r w:rsidRPr="007752EA">
        <w:rPr>
          <w:rFonts w:ascii="仿宋" w:eastAsia="仿宋" w:hAnsi="仿宋" w:cs="仿宋_GB2312" w:hint="eastAsia"/>
          <w:b/>
          <w:bCs/>
          <w:color w:val="000000"/>
          <w:kern w:val="0"/>
          <w:sz w:val="32"/>
          <w:szCs w:val="32"/>
        </w:rPr>
        <w:t>基础条件（102</w:t>
      </w:r>
      <w:r w:rsidRPr="00DA592B">
        <w:rPr>
          <w:rFonts w:ascii="仿宋" w:eastAsia="仿宋" w:hAnsi="仿宋" w:cs="仿宋_GB2312" w:hint="eastAsia"/>
          <w:b/>
          <w:bCs/>
          <w:color w:val="000000"/>
          <w:kern w:val="0"/>
          <w:sz w:val="32"/>
          <w:szCs w:val="32"/>
        </w:rPr>
        <w:t>分）</w:t>
      </w:r>
    </w:p>
    <w:p w14:paraId="7550A271" w14:textId="77777777" w:rsidR="006726D5" w:rsidRPr="00DA592B" w:rsidRDefault="00FC70F5">
      <w:pPr>
        <w:numPr>
          <w:ilvl w:val="0"/>
          <w:numId w:val="1"/>
        </w:num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法人资格（34分）</w:t>
      </w:r>
    </w:p>
    <w:p w14:paraId="3174CC54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1.原始基金（20分）</w:t>
      </w:r>
    </w:p>
    <w:p w14:paraId="68CF6EFB" w14:textId="77777777" w:rsidR="006726D5" w:rsidRPr="00DA592B" w:rsidRDefault="00FC70F5">
      <w:pPr>
        <w:pStyle w:val="a3"/>
        <w:rPr>
          <w:rFonts w:ascii="仿宋" w:eastAsia="仿宋" w:hAnsi="仿宋" w:cs="仿宋"/>
          <w:sz w:val="32"/>
          <w:szCs w:val="32"/>
        </w:rPr>
      </w:pPr>
      <w:r w:rsidRPr="00DA592B"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年末净资产不低于证书原始基金数额</w:t>
      </w:r>
    </w:p>
    <w:p w14:paraId="78E1836C" w14:textId="77777777" w:rsidR="006726D5" w:rsidRPr="00DA592B" w:rsidRDefault="00FC70F5">
      <w:pPr>
        <w:numPr>
          <w:ilvl w:val="0"/>
          <w:numId w:val="2"/>
        </w:num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法定代表人（2分）</w:t>
      </w: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br/>
      </w:r>
      <w:r w:rsidRPr="00DA592B">
        <w:rPr>
          <w:rFonts w:ascii="仿宋" w:eastAsia="仿宋" w:hAnsi="仿宋" w:cs="仿宋" w:hint="eastAsia"/>
          <w:kern w:val="0"/>
          <w:sz w:val="32"/>
          <w:szCs w:val="32"/>
          <w:lang w:bidi="ar"/>
        </w:rPr>
        <w:t>经理事会选举产生</w:t>
      </w:r>
    </w:p>
    <w:p w14:paraId="7E7BCA2E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法定代表人任职资格符合规定</w:t>
      </w:r>
    </w:p>
    <w:p w14:paraId="6E0841F7" w14:textId="77777777" w:rsidR="006726D5" w:rsidRPr="00DA592B" w:rsidRDefault="00FC70F5">
      <w:pPr>
        <w:numPr>
          <w:ilvl w:val="0"/>
          <w:numId w:val="2"/>
        </w:numPr>
        <w:tabs>
          <w:tab w:val="clear" w:pos="312"/>
        </w:tabs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办公条件（7分）</w:t>
      </w:r>
    </w:p>
    <w:p w14:paraId="4DD7994A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名称牌匾及登记证书悬挂情况</w:t>
      </w:r>
    </w:p>
    <w:p w14:paraId="63208FC3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办公用房</w:t>
      </w:r>
    </w:p>
    <w:p w14:paraId="73380A8C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住所</w:t>
      </w:r>
    </w:p>
    <w:p w14:paraId="47F98D7A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hint="eastAsia"/>
          <w:sz w:val="32"/>
          <w:szCs w:val="32"/>
        </w:rPr>
        <w:t>办公设备</w:t>
      </w:r>
    </w:p>
    <w:p w14:paraId="4BB55B75" w14:textId="77777777" w:rsidR="006726D5" w:rsidRPr="00DA592B" w:rsidRDefault="00FC70F5">
      <w:pPr>
        <w:numPr>
          <w:ilvl w:val="0"/>
          <w:numId w:val="2"/>
        </w:numPr>
        <w:tabs>
          <w:tab w:val="clear" w:pos="312"/>
        </w:tabs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专职工作人员（5分）</w:t>
      </w: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br/>
        <w:t>秘书长专兼职情况</w:t>
      </w:r>
    </w:p>
    <w:p w14:paraId="0782850E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专职工作人员数</w:t>
      </w:r>
    </w:p>
    <w:p w14:paraId="35370CA1" w14:textId="77777777" w:rsidR="006726D5" w:rsidRPr="00DA592B" w:rsidRDefault="00FC70F5">
      <w:pPr>
        <w:numPr>
          <w:ilvl w:val="0"/>
          <w:numId w:val="1"/>
        </w:num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章程（13分）</w:t>
      </w:r>
    </w:p>
    <w:p w14:paraId="1BEC4C37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5.宗旨和业务范围（4分）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br/>
        <w:t>章程内容</w:t>
      </w:r>
    </w:p>
    <w:p w14:paraId="533497A5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宗旨和业务</w:t>
      </w: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范围体现公益特点</w:t>
      </w:r>
    </w:p>
    <w:p w14:paraId="23AA8197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6.符合程序（6分）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br/>
        <w:t>章程制定（修改）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经理事会通过</w:t>
      </w:r>
    </w:p>
    <w:p w14:paraId="5F3A3FDE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会议纪要及理事签名</w:t>
      </w:r>
    </w:p>
    <w:p w14:paraId="58B10276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7.章程核准（3分）</w:t>
      </w:r>
    </w:p>
    <w:p w14:paraId="19B84867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章程经登记管理机关核准情况</w:t>
      </w:r>
    </w:p>
    <w:p w14:paraId="4DBE6199" w14:textId="77777777" w:rsidR="006726D5" w:rsidRDefault="00FC70F5">
      <w:pPr>
        <w:numPr>
          <w:ilvl w:val="0"/>
          <w:numId w:val="1"/>
        </w:num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登记和备案（8分）</w:t>
      </w:r>
    </w:p>
    <w:p w14:paraId="1BB2FDAE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8.变更登记（4分）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br/>
        <w:t>名称、业务范围、住所、法定代表人、类型、原始基金数额、业务主管单位变更登记情况</w:t>
      </w:r>
    </w:p>
    <w:p w14:paraId="3CBAC08C" w14:textId="77777777" w:rsidR="006726D5" w:rsidRDefault="00FC70F5">
      <w:pPr>
        <w:spacing w:line="520" w:lineRule="exact"/>
        <w:rPr>
          <w:rFonts w:ascii="仿宋" w:eastAsia="仿宋" w:hAnsi="仿宋" w:cs="仿宋_GB2312"/>
          <w:strike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9.备案（4分）</w:t>
      </w:r>
    </w:p>
    <w:p w14:paraId="63798782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印章式样</w:t>
      </w:r>
    </w:p>
    <w:p w14:paraId="48507F76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银行开户证明</w:t>
      </w:r>
    </w:p>
    <w:p w14:paraId="5336A7A9" w14:textId="77777777" w:rsidR="006726D5" w:rsidRDefault="00FC70F5">
      <w:pPr>
        <w:numPr>
          <w:ilvl w:val="0"/>
          <w:numId w:val="1"/>
        </w:num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遵纪守法（47分）</w:t>
      </w:r>
    </w:p>
    <w:p w14:paraId="72CAD768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10.年度检查/年度报告（20分）</w:t>
      </w: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br/>
        <w:t>参检时间</w:t>
      </w:r>
    </w:p>
    <w:p w14:paraId="6AB6A8E4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年检结论/年度报告（结论由慈善社工处提供）</w:t>
      </w:r>
    </w:p>
    <w:p w14:paraId="7C7A1342" w14:textId="77777777" w:rsidR="006726D5" w:rsidRDefault="00FC70F5">
      <w:pPr>
        <w:spacing w:line="520" w:lineRule="exact"/>
        <w:rPr>
          <w:rFonts w:ascii="新宋体" w:eastAsia="新宋体" w:hAnsi="新宋体" w:cs="新宋体"/>
          <w:color w:val="000000" w:themeColor="text1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11.遵守国家法律法规和政策（12分）</w:t>
      </w: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br/>
        <w:t>受政府部门行政处罚情况</w:t>
      </w:r>
    </w:p>
    <w:p w14:paraId="7241C269" w14:textId="77777777" w:rsidR="006726D5" w:rsidRPr="00DA592B" w:rsidRDefault="00FC70F5">
      <w:pPr>
        <w:spacing w:line="52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是否收到登记管理机关</w:t>
      </w:r>
      <w:r w:rsidRPr="00DA592B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的责令改正通知书</w:t>
      </w:r>
    </w:p>
    <w:p w14:paraId="5FCC24AA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12.重大事项报备（11分）</w:t>
      </w: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br/>
        <w:t>重大事项报备制度</w:t>
      </w:r>
    </w:p>
    <w:p w14:paraId="35A7649A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重大事项报备情况</w:t>
      </w:r>
    </w:p>
    <w:p w14:paraId="71CB2F6D" w14:textId="77777777" w:rsidR="006726D5" w:rsidRPr="00DA592B" w:rsidRDefault="00FC70F5">
      <w:pPr>
        <w:widowControl/>
        <w:spacing w:line="520" w:lineRule="exact"/>
        <w:jc w:val="lef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应当报批的重大活动执行报批手续情况</w:t>
      </w:r>
    </w:p>
    <w:p w14:paraId="1AE74D61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color w:val="000000" w:themeColor="text1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13.慈善募捐（4分）</w:t>
      </w:r>
    </w:p>
    <w:p w14:paraId="3690418E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开展募捐情况</w:t>
      </w:r>
    </w:p>
    <w:p w14:paraId="572FAAB8" w14:textId="77777777" w:rsidR="006726D5" w:rsidRDefault="00FC70F5">
      <w:pPr>
        <w:numPr>
          <w:ilvl w:val="0"/>
          <w:numId w:val="3"/>
        </w:numPr>
        <w:spacing w:line="520" w:lineRule="exact"/>
        <w:rPr>
          <w:rFonts w:ascii="仿宋" w:eastAsia="仿宋" w:hAnsi="仿宋" w:cs="仿宋_GB2312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32"/>
          <w:szCs w:val="32"/>
        </w:rPr>
        <w:t>内部治理</w:t>
      </w:r>
      <w:r w:rsidRPr="00DA592B">
        <w:rPr>
          <w:rFonts w:ascii="仿宋" w:eastAsia="仿宋" w:hAnsi="仿宋" w:cs="仿宋_GB2312" w:hint="eastAsia"/>
          <w:b/>
          <w:bCs/>
          <w:color w:val="000000"/>
          <w:kern w:val="0"/>
          <w:sz w:val="32"/>
          <w:szCs w:val="32"/>
        </w:rPr>
        <w:t>（434分）</w:t>
      </w:r>
    </w:p>
    <w:p w14:paraId="5AB52F48" w14:textId="77777777" w:rsidR="006726D5" w:rsidRDefault="00FC70F5">
      <w:pPr>
        <w:numPr>
          <w:ilvl w:val="0"/>
          <w:numId w:val="1"/>
        </w:num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党建工作（100分）</w:t>
      </w:r>
    </w:p>
    <w:p w14:paraId="73E3C035" w14:textId="77777777" w:rsidR="006726D5" w:rsidRDefault="00FC70F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14.两个覆盖情况（10分）</w:t>
      </w:r>
    </w:p>
    <w:p w14:paraId="0351B668" w14:textId="77777777" w:rsidR="006726D5" w:rsidRDefault="00FC70F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★建立</w:t>
      </w:r>
      <w:r>
        <w:rPr>
          <w:rFonts w:ascii="仿宋" w:eastAsia="仿宋" w:hAnsi="仿宋" w:cs="仿宋_GB2312" w:hint="eastAsia"/>
          <w:sz w:val="32"/>
          <w:szCs w:val="32"/>
        </w:rPr>
        <w:t>党组织或选派党建工作指导员情况</w:t>
      </w:r>
    </w:p>
    <w:p w14:paraId="70CF5EB6" w14:textId="77777777" w:rsidR="006726D5" w:rsidRDefault="006726D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</w:p>
    <w:p w14:paraId="5E716F64" w14:textId="77777777" w:rsidR="006726D5" w:rsidRDefault="00FC70F5">
      <w:pPr>
        <w:spacing w:line="520" w:lineRule="exact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lastRenderedPageBreak/>
        <w:t>15.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党建考评情况</w:t>
      </w:r>
      <w:r>
        <w:rPr>
          <w:rFonts w:ascii="仿宋" w:eastAsia="仿宋" w:hAnsi="仿宋" w:cs="仿宋_GB2312" w:hint="eastAsia"/>
          <w:bCs/>
          <w:sz w:val="32"/>
          <w:szCs w:val="32"/>
        </w:rPr>
        <w:t>（30分）</w:t>
      </w:r>
    </w:p>
    <w:p w14:paraId="40CB493D" w14:textId="77777777" w:rsidR="006726D5" w:rsidRDefault="00FC70F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>
        <w:rPr>
          <w:rFonts w:ascii="仿宋" w:eastAsia="仿宋" w:hAnsi="仿宋" w:cs="仿宋_GB2312" w:hint="eastAsia"/>
          <w:sz w:val="32"/>
          <w:szCs w:val="32"/>
        </w:rPr>
        <w:t>社会组织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党建工作</w:t>
      </w:r>
      <w:r>
        <w:rPr>
          <w:rFonts w:ascii="仿宋" w:eastAsia="仿宋" w:hAnsi="仿宋" w:cs="仿宋_GB2312" w:hint="eastAsia"/>
          <w:sz w:val="32"/>
          <w:szCs w:val="32"/>
        </w:rPr>
        <w:t>标准化建设</w:t>
      </w:r>
    </w:p>
    <w:p w14:paraId="51C570F1" w14:textId="77777777" w:rsidR="006726D5" w:rsidRPr="00AD4FBC" w:rsidRDefault="00FC70F5">
      <w:pPr>
        <w:widowControl/>
        <w:spacing w:line="390" w:lineRule="atLeast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 w:rsidRPr="00AD4FBC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16.党建业务融合情况（10分）</w:t>
      </w:r>
    </w:p>
    <w:p w14:paraId="1E8AA7D7" w14:textId="77777777" w:rsidR="006726D5" w:rsidRPr="00AD4FBC" w:rsidRDefault="00FC70F5">
      <w:pPr>
        <w:widowControl/>
        <w:spacing w:line="390" w:lineRule="atLeast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 w:rsidRPr="00AD4FBC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党建工作与社会组织业务活动深度融合</w:t>
      </w:r>
    </w:p>
    <w:p w14:paraId="4855B839" w14:textId="77777777" w:rsidR="006726D5" w:rsidRDefault="00FC70F5">
      <w:pPr>
        <w:spacing w:line="520" w:lineRule="exact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>17.党组织建设情况（50分）</w:t>
      </w:r>
    </w:p>
    <w:p w14:paraId="1B8949BC" w14:textId="77777777" w:rsidR="006726D5" w:rsidRDefault="00FC70F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签订社会组织党建工作责任书</w:t>
      </w:r>
    </w:p>
    <w:p w14:paraId="7CDE81C4" w14:textId="77777777" w:rsidR="006726D5" w:rsidRDefault="00FC70F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党组织书记抓基层党建工作述职考核报告</w:t>
      </w:r>
    </w:p>
    <w:p w14:paraId="7F253F8D" w14:textId="77777777" w:rsidR="006726D5" w:rsidRDefault="00FC70F5">
      <w:pPr>
        <w:spacing w:line="520" w:lineRule="exac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sz w:val="32"/>
          <w:szCs w:val="32"/>
        </w:rPr>
        <w:t>认真落实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党的组织生活制度</w:t>
      </w:r>
    </w:p>
    <w:p w14:paraId="5303EE18" w14:textId="77777777" w:rsidR="006726D5" w:rsidRDefault="00FC70F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建立健全</w:t>
      </w:r>
      <w:r>
        <w:rPr>
          <w:rFonts w:ascii="仿宋" w:eastAsia="仿宋" w:hAnsi="仿宋" w:cs="仿宋_GB2312" w:hint="eastAsia"/>
          <w:sz w:val="32"/>
          <w:szCs w:val="32"/>
        </w:rPr>
        <w:t>党组织参与决策制度</w:t>
      </w:r>
    </w:p>
    <w:p w14:paraId="58D201E2" w14:textId="77777777" w:rsidR="006726D5" w:rsidRDefault="00FC70F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阵地建设，选树典型，发挥作用</w:t>
      </w:r>
    </w:p>
    <w:p w14:paraId="0B9F1BEA" w14:textId="77777777" w:rsidR="006726D5" w:rsidRDefault="00FC70F5">
      <w:pPr>
        <w:numPr>
          <w:ilvl w:val="0"/>
          <w:numId w:val="1"/>
        </w:num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组织机构（67分）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br/>
        <w:t>18.理事会（37分）</w:t>
      </w:r>
    </w:p>
    <w:p w14:paraId="71FE8731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按期换届</w:t>
      </w:r>
    </w:p>
    <w:p w14:paraId="4C9562ED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召开理事会次数</w:t>
      </w:r>
    </w:p>
    <w:p w14:paraId="1A010F51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理事会会议记录、会议纪要和理事签名</w:t>
      </w:r>
    </w:p>
    <w:p w14:paraId="35B55B83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民主决策</w:t>
      </w:r>
    </w:p>
    <w:p w14:paraId="09847634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理事产生、罢免情况</w:t>
      </w:r>
    </w:p>
    <w:p w14:paraId="39B7528D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理事会人数</w:t>
      </w:r>
    </w:p>
    <w:p w14:paraId="48E6C4C3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受薪理事、有近亲属关系理事数</w:t>
      </w:r>
    </w:p>
    <w:p w14:paraId="58174900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负责人年龄届次</w:t>
      </w:r>
    </w:p>
    <w:p w14:paraId="10586EE0" w14:textId="77777777" w:rsidR="006726D5" w:rsidRDefault="00FC70F5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负责人中国家工作人员兼任情况</w:t>
      </w:r>
    </w:p>
    <w:p w14:paraId="2BA2541A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19.监事或监事会（21分）</w:t>
      </w:r>
    </w:p>
    <w:p w14:paraId="0D81434A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监事任职情况</w:t>
      </w:r>
    </w:p>
    <w:p w14:paraId="32FF1931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监事受薪情况</w:t>
      </w:r>
    </w:p>
    <w:p w14:paraId="7F764630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监事出席理事会议情况</w:t>
      </w:r>
    </w:p>
    <w:p w14:paraId="776F9406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监事履职情况</w:t>
      </w:r>
    </w:p>
    <w:p w14:paraId="0E8E9C4C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20.办事机构（9分）</w:t>
      </w:r>
    </w:p>
    <w:p w14:paraId="100EDBAA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办事机构设置</w:t>
      </w:r>
    </w:p>
    <w:p w14:paraId="250DCA3F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办事机构工作职责</w:t>
      </w:r>
    </w:p>
    <w:p w14:paraId="1D14A34A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办事机构职责履行情况</w:t>
      </w:r>
    </w:p>
    <w:p w14:paraId="3BC8FD8A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（七）人力资源管理（38分）</w:t>
      </w:r>
    </w:p>
    <w:p w14:paraId="28B35EB1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21.工作人员配置和培训（8分）</w:t>
      </w:r>
    </w:p>
    <w:p w14:paraId="044471B0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工作人员配置</w:t>
      </w:r>
    </w:p>
    <w:p w14:paraId="50CA280E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工作人员参加培训情况</w:t>
      </w:r>
    </w:p>
    <w:p w14:paraId="766F86FC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22.工作人员奖惩、聘用、薪酬制度和社会保险落实情况（25分）</w:t>
      </w:r>
    </w:p>
    <w:p w14:paraId="2F9A72F3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工作人员考核奖惩制度及落实情况</w:t>
      </w:r>
    </w:p>
    <w:p w14:paraId="5338A26D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工作人员聘用管理制度、专职工作人员劳动合同签订情况</w:t>
      </w:r>
    </w:p>
    <w:p w14:paraId="3EBC1ABF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工作人员薪酬管理制度及落实情况</w:t>
      </w:r>
    </w:p>
    <w:p w14:paraId="515AE17C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社会保险和住房公积金</w:t>
      </w:r>
    </w:p>
    <w:p w14:paraId="2689328E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23.志愿者队伍及其管理（5分）</w:t>
      </w:r>
    </w:p>
    <w:p w14:paraId="786549A0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志愿者配置</w:t>
      </w:r>
    </w:p>
    <w:p w14:paraId="60C6695F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志愿者招募及管理制度</w:t>
      </w:r>
    </w:p>
    <w:p w14:paraId="36C5513B" w14:textId="77777777" w:rsidR="006726D5" w:rsidRDefault="00FC70F5">
      <w:pPr>
        <w:numPr>
          <w:ilvl w:val="0"/>
          <w:numId w:val="4"/>
        </w:num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财务资产管理（209分）</w:t>
      </w:r>
    </w:p>
    <w:p w14:paraId="4ACA179B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24.会计人员和会计机构（13分）</w:t>
      </w:r>
    </w:p>
    <w:p w14:paraId="45F8609D" w14:textId="77777777" w:rsidR="006726D5" w:rsidRDefault="00FC70F5">
      <w:pPr>
        <w:widowControl/>
        <w:spacing w:line="390" w:lineRule="atLeast"/>
        <w:jc w:val="lef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会计人员配备和继续教育</w:t>
      </w:r>
    </w:p>
    <w:p w14:paraId="649F2F90" w14:textId="77777777" w:rsidR="006726D5" w:rsidRDefault="00FC70F5">
      <w:pPr>
        <w:widowControl/>
        <w:spacing w:line="390" w:lineRule="atLeast"/>
        <w:jc w:val="lef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查看兼职会计是否与该单位有关联或者有资质</w:t>
      </w:r>
    </w:p>
    <w:p w14:paraId="49F0A0EC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会计人员岗位职责和会计机构负责人</w:t>
      </w:r>
    </w:p>
    <w:p w14:paraId="2F5A5002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25.会计核算（23分）</w:t>
      </w:r>
    </w:p>
    <w:p w14:paraId="36BC2123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执行《民间非营利组织会计制度》</w:t>
      </w:r>
    </w:p>
    <w:p w14:paraId="6A500F55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会计电算化</w:t>
      </w:r>
    </w:p>
    <w:p w14:paraId="1C6924FF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会计档案管理</w:t>
      </w:r>
    </w:p>
    <w:p w14:paraId="08BCFA72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lastRenderedPageBreak/>
        <w:t>26.财务管理（95分）</w:t>
      </w:r>
    </w:p>
    <w:p w14:paraId="54E0968B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经费来源和资金使用</w:t>
      </w:r>
    </w:p>
    <w:p w14:paraId="46FC3600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财务管理制度建立及执行</w:t>
      </w:r>
    </w:p>
    <w:p w14:paraId="54B0803B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财务支出审批程序</w:t>
      </w:r>
    </w:p>
    <w:p w14:paraId="1234364C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外汇收支</w:t>
      </w:r>
    </w:p>
    <w:p w14:paraId="7813B36F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净资产规模</w:t>
      </w:r>
    </w:p>
    <w:p w14:paraId="26D7A183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投资管理</w:t>
      </w:r>
    </w:p>
    <w:p w14:paraId="395BDF8E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固定资产及存货管理</w:t>
      </w:r>
    </w:p>
    <w:p w14:paraId="149C1092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27.关联方关系（26分）</w:t>
      </w:r>
    </w:p>
    <w:p w14:paraId="42347D8B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关联方交易</w:t>
      </w:r>
    </w:p>
    <w:p w14:paraId="72C1026D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关联方资金占用</w:t>
      </w:r>
    </w:p>
    <w:p w14:paraId="718713FE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28.财务公开与监督（39分）</w:t>
      </w:r>
    </w:p>
    <w:p w14:paraId="6616F5FA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财务报告</w:t>
      </w:r>
    </w:p>
    <w:p w14:paraId="19E757A8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理事、监事及捐赠人监督</w:t>
      </w:r>
    </w:p>
    <w:p w14:paraId="5B1A87B8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财务审计</w:t>
      </w:r>
    </w:p>
    <w:p w14:paraId="23D586D2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29.税务和票据管理（13分）</w:t>
      </w:r>
    </w:p>
    <w:p w14:paraId="51A1EC1F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纳税管理</w:t>
      </w:r>
    </w:p>
    <w:p w14:paraId="4BEC4631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捐赠票据管理</w:t>
      </w:r>
    </w:p>
    <w:p w14:paraId="424D92FA" w14:textId="77777777" w:rsidR="006726D5" w:rsidRDefault="00FC70F5">
      <w:pPr>
        <w:numPr>
          <w:ilvl w:val="0"/>
          <w:numId w:val="4"/>
        </w:num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档案、证章管理（20分）</w:t>
      </w:r>
    </w:p>
    <w:p w14:paraId="350C5E1B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30.档案管理（7分）</w:t>
      </w:r>
    </w:p>
    <w:p w14:paraId="3683111E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档案管理制度</w:t>
      </w:r>
    </w:p>
    <w:p w14:paraId="5D348789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档案保管</w:t>
      </w:r>
    </w:p>
    <w:p w14:paraId="4340723A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31.证书管理（5分）</w:t>
      </w:r>
    </w:p>
    <w:p w14:paraId="1A6B04A6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证书保管</w:t>
      </w:r>
    </w:p>
    <w:p w14:paraId="169E0529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32.印章管理（8分）</w:t>
      </w:r>
    </w:p>
    <w:p w14:paraId="4738B9DB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印章管理制度</w:t>
      </w:r>
    </w:p>
    <w:p w14:paraId="663ED6BB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印章保管</w:t>
      </w:r>
    </w:p>
    <w:p w14:paraId="13C0AB6A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32"/>
          <w:szCs w:val="32"/>
        </w:rPr>
        <w:t>三、工作绩效</w:t>
      </w:r>
      <w:r w:rsidRPr="00DA592B">
        <w:rPr>
          <w:rFonts w:ascii="仿宋" w:eastAsia="仿宋" w:hAnsi="仿宋" w:cs="仿宋_GB2312" w:hint="eastAsia"/>
          <w:b/>
          <w:bCs/>
          <w:color w:val="000000"/>
          <w:kern w:val="0"/>
          <w:sz w:val="32"/>
          <w:szCs w:val="32"/>
        </w:rPr>
        <w:t>（391分）</w:t>
      </w:r>
    </w:p>
    <w:p w14:paraId="617CAF10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（十）社会捐赠、募集和政府购买服务（39分）</w:t>
      </w:r>
    </w:p>
    <w:p w14:paraId="0754E370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33.年度捐赠收入（24分）</w:t>
      </w:r>
    </w:p>
    <w:p w14:paraId="5EA6055F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接受资金和物资总额</w:t>
      </w:r>
    </w:p>
    <w:p w14:paraId="2228E481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34.年人均接受捐赠金额（9分）</w:t>
      </w:r>
    </w:p>
    <w:p w14:paraId="15D2FE49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年人均接受捐赠金额</w:t>
      </w:r>
    </w:p>
    <w:p w14:paraId="5A71ECB1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35.政府购买服务（6分）</w:t>
      </w:r>
    </w:p>
    <w:p w14:paraId="5F9228A7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政府购买服务金额和项目配套资金金额</w:t>
      </w:r>
    </w:p>
    <w:p w14:paraId="052E6D28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（十一）公益活动规模和效益（120分）</w:t>
      </w:r>
    </w:p>
    <w:p w14:paraId="611E4CE1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36.公益支出水平（72分）</w:t>
      </w:r>
    </w:p>
    <w:p w14:paraId="62783A2A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公益事业支出金额</w:t>
      </w:r>
    </w:p>
    <w:p w14:paraId="395C42B6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公益支出比例</w:t>
      </w:r>
    </w:p>
    <w:p w14:paraId="237817B6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37.公益支出增长水平（19分）</w:t>
      </w:r>
    </w:p>
    <w:p w14:paraId="5132618E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公益事业支出增长额</w:t>
      </w:r>
    </w:p>
    <w:p w14:paraId="14D56685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公益事业支出增长率</w:t>
      </w:r>
    </w:p>
    <w:p w14:paraId="59CABF4D" w14:textId="77777777" w:rsidR="006726D5" w:rsidRDefault="00FC70F5">
      <w:pPr>
        <w:widowControl/>
        <w:spacing w:line="520" w:lineRule="exact"/>
        <w:rPr>
          <w:rFonts w:ascii="仿宋" w:eastAsia="仿宋" w:hAnsi="仿宋" w:cs="仿宋_GB2312"/>
          <w:color w:val="000000" w:themeColor="text1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38.乡村振兴和帮困（10分）</w:t>
      </w:r>
    </w:p>
    <w:p w14:paraId="5219D5A6" w14:textId="77777777" w:rsidR="006726D5" w:rsidRDefault="00FC70F5">
      <w:pPr>
        <w:widowControl/>
        <w:spacing w:line="520" w:lineRule="exact"/>
        <w:rPr>
          <w:rFonts w:ascii="仿宋" w:eastAsia="仿宋" w:hAnsi="仿宋" w:cs="仿宋_GB2312"/>
          <w:color w:val="000000" w:themeColor="text1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sz w:val="32"/>
          <w:szCs w:val="32"/>
        </w:rPr>
        <w:t xml:space="preserve">乡村振兴和帮困支出占当年公益支出比例 </w:t>
      </w:r>
    </w:p>
    <w:p w14:paraId="442611A1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39.工作人员工资福利和行政办公支出比例（19分）</w:t>
      </w:r>
    </w:p>
    <w:p w14:paraId="037F1C8B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工资福利和行政办公支出占当年总支出的比例</w:t>
      </w:r>
    </w:p>
    <w:p w14:paraId="3E76A5D0" w14:textId="77777777" w:rsidR="006726D5" w:rsidRDefault="00FC70F5">
      <w:pPr>
        <w:numPr>
          <w:ilvl w:val="0"/>
          <w:numId w:val="5"/>
        </w:num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项目开发与运作（128分）</w:t>
      </w:r>
    </w:p>
    <w:p w14:paraId="68C3E192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40.组织价值理念（10分）</w:t>
      </w:r>
    </w:p>
    <w:p w14:paraId="3DB1830B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项目体现的组织价值理念</w:t>
      </w:r>
    </w:p>
    <w:p w14:paraId="5DFD1124" w14:textId="77777777" w:rsidR="006726D5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41.项目运作规范性</w:t>
      </w:r>
      <w:r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（76分）</w:t>
      </w:r>
    </w:p>
    <w:p w14:paraId="50876B3E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项目论证、计划及报批情况</w:t>
      </w:r>
    </w:p>
    <w:p w14:paraId="762A0934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项目管理、监督及反馈情况</w:t>
      </w:r>
    </w:p>
    <w:p w14:paraId="45B00E5F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项目总结和评估情况</w:t>
      </w:r>
    </w:p>
    <w:p w14:paraId="0E241D5E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项目公益性</w:t>
      </w:r>
    </w:p>
    <w:p w14:paraId="1A87643C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项目选择公平性</w:t>
      </w:r>
    </w:p>
    <w:p w14:paraId="571D1767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42.项目创新性和可持续性（29分）</w:t>
      </w:r>
    </w:p>
    <w:p w14:paraId="1217C0CF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项目影响力</w:t>
      </w:r>
    </w:p>
    <w:p w14:paraId="344C7860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创新性</w:t>
      </w:r>
    </w:p>
    <w:p w14:paraId="74B2D709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可持续性</w:t>
      </w:r>
    </w:p>
    <w:p w14:paraId="0BF05E26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43.项目社会效益（13分）</w:t>
      </w:r>
    </w:p>
    <w:p w14:paraId="1F587E3F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社会效益</w:t>
      </w:r>
    </w:p>
    <w:p w14:paraId="20EFF155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负面影响</w:t>
      </w:r>
    </w:p>
    <w:p w14:paraId="300A176E" w14:textId="77777777" w:rsidR="006726D5" w:rsidRPr="00DA592B" w:rsidRDefault="00FC70F5">
      <w:pPr>
        <w:numPr>
          <w:ilvl w:val="0"/>
          <w:numId w:val="5"/>
        </w:num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信</w:t>
      </w: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息公开与宣</w:t>
      </w: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传</w:t>
      </w: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（104分）</w:t>
      </w:r>
    </w:p>
    <w:p w14:paraId="0E31B0BA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44.信息公开管理（24分）</w:t>
      </w:r>
    </w:p>
    <w:p w14:paraId="23559A47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信息公开制度</w:t>
      </w:r>
    </w:p>
    <w:p w14:paraId="260C4CF1" w14:textId="77777777" w:rsidR="006726D5" w:rsidRPr="00DA592B" w:rsidRDefault="00FC70F5">
      <w:pPr>
        <w:widowControl/>
        <w:spacing w:line="520" w:lineRule="exact"/>
        <w:jc w:val="lef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信息公开负责人</w:t>
      </w:r>
    </w:p>
    <w:p w14:paraId="40F08767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设立新闻发言人</w:t>
      </w:r>
    </w:p>
    <w:p w14:paraId="668749B1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信息公开档案</w:t>
      </w:r>
    </w:p>
    <w:p w14:paraId="6F22EBE1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45.公开接受、使用社会捐赠情况（48分）</w:t>
      </w:r>
    </w:p>
    <w:p w14:paraId="29C01C1D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基本信息﹝章程、组织机构、分支（代表）机构、专项基金、内部管理制度等﹞</w:t>
      </w:r>
    </w:p>
    <w:p w14:paraId="4A03444D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接收捐款数额</w:t>
      </w:r>
    </w:p>
    <w:p w14:paraId="7A60078D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资金使用情况</w:t>
      </w:r>
    </w:p>
    <w:p w14:paraId="510E944C" w14:textId="77777777" w:rsidR="006726D5" w:rsidRPr="00DA592B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hint="eastAsia"/>
          <w:sz w:val="32"/>
          <w:szCs w:val="32"/>
        </w:rPr>
        <w:t>慈善项目公开情况</w:t>
      </w:r>
    </w:p>
    <w:p w14:paraId="375C0CFD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46.公开公益资助项目种类、申请、评审程序以及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评估结果（14分）</w:t>
      </w:r>
    </w:p>
    <w:p w14:paraId="616B1688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公益资助项目种类以及申请、评审程序</w:t>
      </w:r>
    </w:p>
    <w:p w14:paraId="644C4A54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选定受助对象</w:t>
      </w:r>
    </w:p>
    <w:p w14:paraId="5DCC5A12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项目评估结果</w:t>
      </w:r>
    </w:p>
    <w:p w14:paraId="03A8516A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47.社会宣传</w:t>
      </w:r>
      <w:r w:rsidRPr="00DA592B">
        <w:rPr>
          <w:rFonts w:ascii="仿宋" w:eastAsia="仿宋" w:hAnsi="仿宋" w:cs="仿宋_GB2312" w:hint="eastAsia"/>
          <w:kern w:val="0"/>
          <w:sz w:val="32"/>
          <w:szCs w:val="32"/>
        </w:rPr>
        <w:t>（18分）</w:t>
      </w:r>
    </w:p>
    <w:p w14:paraId="6B48000F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网站</w:t>
      </w:r>
    </w:p>
    <w:p w14:paraId="44373443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刊物和宣传资料</w:t>
      </w:r>
    </w:p>
    <w:p w14:paraId="14DCCF13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媒体报道</w:t>
      </w:r>
    </w:p>
    <w:p w14:paraId="7600D27B" w14:textId="77777777" w:rsidR="006726D5" w:rsidRDefault="00FC70F5">
      <w:pPr>
        <w:spacing w:line="520" w:lineRule="exact"/>
        <w:rPr>
          <w:rFonts w:ascii="仿宋" w:eastAsia="仿宋" w:hAnsi="仿宋" w:cs="仿宋_GB2312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kern w:val="0"/>
          <w:sz w:val="32"/>
          <w:szCs w:val="32"/>
        </w:rPr>
        <w:t>四、社会评价</w:t>
      </w:r>
      <w:r>
        <w:rPr>
          <w:rFonts w:ascii="仿宋" w:eastAsia="仿宋" w:hAnsi="仿宋" w:cs="仿宋_GB2312" w:hint="eastAsia"/>
          <w:b/>
          <w:bCs/>
          <w:color w:val="000000"/>
          <w:kern w:val="0"/>
          <w:sz w:val="32"/>
          <w:szCs w:val="32"/>
        </w:rPr>
        <w:t>（73分）</w:t>
      </w:r>
    </w:p>
    <w:p w14:paraId="1897BCEF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（十四）内部评价（8分）</w:t>
      </w:r>
    </w:p>
    <w:p w14:paraId="1037E73B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48.理事评价（4分）</w:t>
      </w:r>
    </w:p>
    <w:p w14:paraId="4BAE8412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对基金会重大事项民主决策、秘书长工作、筹资能力等方面的评价</w:t>
      </w:r>
    </w:p>
    <w:p w14:paraId="010D84E1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49.监事评价（4分）</w:t>
      </w:r>
    </w:p>
    <w:p w14:paraId="7EAF5326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对基金会民主决策、领导班子履行职责、财务管理、资金使用等方面的评价</w:t>
      </w:r>
    </w:p>
    <w:p w14:paraId="2715C77A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（十五）公众评价（18分）</w:t>
      </w:r>
    </w:p>
    <w:p w14:paraId="09925D47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50.捐赠人评价（11分）</w:t>
      </w:r>
    </w:p>
    <w:p w14:paraId="4F112AFC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对基金会公益性、项目效果满意度、社会影响力等方面的评价</w:t>
      </w:r>
    </w:p>
    <w:p w14:paraId="60AAD63E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51.受助人评价（4分）</w:t>
      </w:r>
    </w:p>
    <w:p w14:paraId="14E9FA6B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对基金会总体印象、 公正公开选定受助人、履行协议等方面的评价</w:t>
      </w:r>
    </w:p>
    <w:p w14:paraId="6F3891F1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52.志愿者评价（3分）</w:t>
      </w:r>
    </w:p>
    <w:p w14:paraId="6843B7CB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对基金会公益性、项目创新性、项目可操作性、社会效果、志愿者管理等方面的评价</w:t>
      </w:r>
    </w:p>
    <w:p w14:paraId="08EEE0A8" w14:textId="77777777" w:rsidR="006726D5" w:rsidRDefault="00FC70F5">
      <w:pPr>
        <w:numPr>
          <w:ilvl w:val="0"/>
          <w:numId w:val="6"/>
        </w:num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管理部门评价（47分）</w:t>
      </w:r>
    </w:p>
    <w:p w14:paraId="4F2D54D0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53.登记管理机关评价（19分）</w:t>
      </w:r>
    </w:p>
    <w:p w14:paraId="191B89DB" w14:textId="77777777" w:rsidR="006726D5" w:rsidRDefault="00FC70F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对基金会规范化建设、财务管理、信息公开、社会公信力等</w:t>
      </w:r>
      <w:r>
        <w:rPr>
          <w:rFonts w:ascii="仿宋" w:eastAsia="仿宋" w:hAnsi="仿宋" w:cs="仿宋_GB2312" w:hint="eastAsia"/>
          <w:sz w:val="32"/>
          <w:szCs w:val="32"/>
        </w:rPr>
        <w:lastRenderedPageBreak/>
        <w:t>方面的评价</w:t>
      </w:r>
    </w:p>
    <w:p w14:paraId="50844550" w14:textId="5C99A0D0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54.</w:t>
      </w:r>
      <w:r>
        <w:rPr>
          <w:rFonts w:ascii="仿宋" w:eastAsia="仿宋" w:hAnsi="仿宋" w:cs="仿宋_GB2312" w:hint="eastAsia"/>
          <w:sz w:val="32"/>
          <w:szCs w:val="32"/>
        </w:rPr>
        <w:t>业务主管单位或党建</w:t>
      </w:r>
      <w:r w:rsidRPr="00714EDB">
        <w:rPr>
          <w:rFonts w:ascii="仿宋" w:eastAsia="仿宋" w:hAnsi="仿宋" w:cs="仿宋_GB2312" w:hint="eastAsia"/>
          <w:sz w:val="32"/>
          <w:szCs w:val="32"/>
        </w:rPr>
        <w:t>领导机关</w:t>
      </w:r>
      <w:bookmarkStart w:id="0" w:name="_GoBack"/>
      <w:bookmarkEnd w:id="0"/>
      <w:r>
        <w:rPr>
          <w:rFonts w:ascii="仿宋" w:eastAsia="仿宋" w:hAnsi="仿宋" w:cs="仿宋_GB2312" w:hint="eastAsia"/>
          <w:kern w:val="0"/>
          <w:sz w:val="32"/>
          <w:szCs w:val="32"/>
        </w:rPr>
        <w:t>（19分）</w:t>
      </w:r>
    </w:p>
    <w:p w14:paraId="7D63F516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对基金会</w:t>
      </w:r>
      <w:r>
        <w:rPr>
          <w:rFonts w:ascii="仿宋" w:eastAsia="仿宋" w:hAnsi="仿宋" w:cs="仿宋_GB2312" w:hint="eastAsia"/>
          <w:sz w:val="32"/>
          <w:szCs w:val="32"/>
        </w:rPr>
        <w:t>规范管理、党建工作、领导班子、创新能力、发挥作用、社会影响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等的评价</w:t>
      </w:r>
    </w:p>
    <w:p w14:paraId="7EBE43D3" w14:textId="77777777" w:rsidR="006726D5" w:rsidRDefault="00FC70F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55.其它相关管理部门评价（9分）</w:t>
      </w:r>
    </w:p>
    <w:p w14:paraId="643CF926" w14:textId="77777777" w:rsidR="006726D5" w:rsidRDefault="00FC70F5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政府部门的表彰和奖励</w:t>
      </w:r>
    </w:p>
    <w:p w14:paraId="122F1E9E" w14:textId="77777777" w:rsidR="006726D5" w:rsidRDefault="00FC70F5">
      <w:pPr>
        <w:widowControl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 xml:space="preserve">注：“★”标项指标为重点考察指标 </w:t>
      </w:r>
    </w:p>
    <w:p w14:paraId="34B657E2" w14:textId="77777777" w:rsidR="006726D5" w:rsidRDefault="006726D5">
      <w:pPr>
        <w:spacing w:line="520" w:lineRule="exact"/>
        <w:rPr>
          <w:rFonts w:ascii="仿宋" w:eastAsia="仿宋" w:hAnsi="仿宋" w:cs="仿宋_GB2312"/>
          <w:sz w:val="32"/>
          <w:szCs w:val="32"/>
        </w:rPr>
      </w:pPr>
    </w:p>
    <w:sectPr w:rsidR="006726D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C4BC0" w14:textId="77777777" w:rsidR="001C6487" w:rsidRDefault="001C6487">
      <w:r>
        <w:separator/>
      </w:r>
    </w:p>
  </w:endnote>
  <w:endnote w:type="continuationSeparator" w:id="0">
    <w:p w14:paraId="1F8456AA" w14:textId="77777777" w:rsidR="001C6487" w:rsidRDefault="001C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27561"/>
    </w:sdtPr>
    <w:sdtEndPr/>
    <w:sdtContent>
      <w:p w14:paraId="7834E91A" w14:textId="77777777" w:rsidR="006726D5" w:rsidRDefault="00FC70F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4EDB" w:rsidRPr="00714EDB">
          <w:rPr>
            <w:noProof/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 w14:paraId="20DF8CBF" w14:textId="77777777" w:rsidR="006726D5" w:rsidRDefault="006726D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D4BF1" w14:textId="77777777" w:rsidR="001C6487" w:rsidRDefault="001C6487">
      <w:r>
        <w:separator/>
      </w:r>
    </w:p>
  </w:footnote>
  <w:footnote w:type="continuationSeparator" w:id="0">
    <w:p w14:paraId="51FA9DD9" w14:textId="77777777" w:rsidR="001C6487" w:rsidRDefault="001C6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B71948"/>
    <w:multiLevelType w:val="singleLevel"/>
    <w:tmpl w:val="8AB71948"/>
    <w:lvl w:ilvl="0">
      <w:start w:val="16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>
      <w:start w:val="1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000002"/>
    <w:multiLevelType w:val="singleLevel"/>
    <w:tmpl w:val="00000002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3"/>
    <w:multiLevelType w:val="singleLevel"/>
    <w:tmpl w:val="0000000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00000004"/>
    <w:multiLevelType w:val="singleLevel"/>
    <w:tmpl w:val="00000004"/>
    <w:lvl w:ilvl="0">
      <w:start w:val="8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3CDA4376"/>
    <w:multiLevelType w:val="singleLevel"/>
    <w:tmpl w:val="3CDA437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1OTI1YmQxZGEzNTg3MjdkZWM2MDk1ZTdhNDgwZGUifQ=="/>
  </w:docVars>
  <w:rsids>
    <w:rsidRoot w:val="00936E9A"/>
    <w:rsid w:val="00002254"/>
    <w:rsid w:val="00003CC2"/>
    <w:rsid w:val="0004523B"/>
    <w:rsid w:val="00120715"/>
    <w:rsid w:val="001C6487"/>
    <w:rsid w:val="00214A6C"/>
    <w:rsid w:val="00235966"/>
    <w:rsid w:val="002B2D22"/>
    <w:rsid w:val="00396DA7"/>
    <w:rsid w:val="003E0B9D"/>
    <w:rsid w:val="00413F68"/>
    <w:rsid w:val="004F5947"/>
    <w:rsid w:val="0055220F"/>
    <w:rsid w:val="00575895"/>
    <w:rsid w:val="005D2FB4"/>
    <w:rsid w:val="005F7359"/>
    <w:rsid w:val="00646DA7"/>
    <w:rsid w:val="006726D5"/>
    <w:rsid w:val="00714EDB"/>
    <w:rsid w:val="00717EFA"/>
    <w:rsid w:val="007752EA"/>
    <w:rsid w:val="007D3159"/>
    <w:rsid w:val="007D3BCD"/>
    <w:rsid w:val="007F6777"/>
    <w:rsid w:val="008501DE"/>
    <w:rsid w:val="00936E9A"/>
    <w:rsid w:val="00943734"/>
    <w:rsid w:val="00986AE1"/>
    <w:rsid w:val="009F371F"/>
    <w:rsid w:val="00A8179D"/>
    <w:rsid w:val="00AA26A6"/>
    <w:rsid w:val="00AC5A17"/>
    <w:rsid w:val="00AD4FBC"/>
    <w:rsid w:val="00AF2B3D"/>
    <w:rsid w:val="00B46544"/>
    <w:rsid w:val="00B61B00"/>
    <w:rsid w:val="00B91560"/>
    <w:rsid w:val="00BF233B"/>
    <w:rsid w:val="00BF7054"/>
    <w:rsid w:val="00C2468E"/>
    <w:rsid w:val="00C43B84"/>
    <w:rsid w:val="00C738A2"/>
    <w:rsid w:val="00C816F0"/>
    <w:rsid w:val="00D31E78"/>
    <w:rsid w:val="00D41A86"/>
    <w:rsid w:val="00D46FCC"/>
    <w:rsid w:val="00DA592B"/>
    <w:rsid w:val="00E222B5"/>
    <w:rsid w:val="00E8622D"/>
    <w:rsid w:val="00F54E9E"/>
    <w:rsid w:val="00F65CA0"/>
    <w:rsid w:val="00F67B49"/>
    <w:rsid w:val="00FA20A1"/>
    <w:rsid w:val="00FC70F5"/>
    <w:rsid w:val="00FD103F"/>
    <w:rsid w:val="03A55800"/>
    <w:rsid w:val="0423695E"/>
    <w:rsid w:val="0455465E"/>
    <w:rsid w:val="05222514"/>
    <w:rsid w:val="05B811F2"/>
    <w:rsid w:val="06937F3C"/>
    <w:rsid w:val="069D5109"/>
    <w:rsid w:val="06B90F12"/>
    <w:rsid w:val="07562571"/>
    <w:rsid w:val="0B7766D9"/>
    <w:rsid w:val="0B7B65D3"/>
    <w:rsid w:val="0BBB69E1"/>
    <w:rsid w:val="0CFA3AED"/>
    <w:rsid w:val="0E583D66"/>
    <w:rsid w:val="0E684103"/>
    <w:rsid w:val="0FA10E8A"/>
    <w:rsid w:val="127A5EE1"/>
    <w:rsid w:val="14160F51"/>
    <w:rsid w:val="14F72C42"/>
    <w:rsid w:val="15CE43F1"/>
    <w:rsid w:val="177D75E9"/>
    <w:rsid w:val="17956F30"/>
    <w:rsid w:val="188E115F"/>
    <w:rsid w:val="1B185A61"/>
    <w:rsid w:val="1B751CDC"/>
    <w:rsid w:val="1DBC3084"/>
    <w:rsid w:val="1DD86CF4"/>
    <w:rsid w:val="20DB53A4"/>
    <w:rsid w:val="214B3BD6"/>
    <w:rsid w:val="22B53383"/>
    <w:rsid w:val="22F65AF3"/>
    <w:rsid w:val="25675FC0"/>
    <w:rsid w:val="27B40F30"/>
    <w:rsid w:val="28A67924"/>
    <w:rsid w:val="292D1C29"/>
    <w:rsid w:val="2A410BBF"/>
    <w:rsid w:val="2BD7667D"/>
    <w:rsid w:val="2C9D6A27"/>
    <w:rsid w:val="2D3D0997"/>
    <w:rsid w:val="2DB11BAB"/>
    <w:rsid w:val="2DEB2C71"/>
    <w:rsid w:val="2E9567FB"/>
    <w:rsid w:val="2ECF369D"/>
    <w:rsid w:val="2F6575F4"/>
    <w:rsid w:val="30E8488C"/>
    <w:rsid w:val="334F2975"/>
    <w:rsid w:val="3386132E"/>
    <w:rsid w:val="33D07003"/>
    <w:rsid w:val="34F570E7"/>
    <w:rsid w:val="35AC7165"/>
    <w:rsid w:val="371B5187"/>
    <w:rsid w:val="3C042B28"/>
    <w:rsid w:val="3C9D6C3A"/>
    <w:rsid w:val="3D8A6FC2"/>
    <w:rsid w:val="3DDE2B8B"/>
    <w:rsid w:val="3DE15163"/>
    <w:rsid w:val="3DF759FF"/>
    <w:rsid w:val="3E1B6F60"/>
    <w:rsid w:val="3E5065DA"/>
    <w:rsid w:val="3EB80557"/>
    <w:rsid w:val="3F9124C1"/>
    <w:rsid w:val="418944C3"/>
    <w:rsid w:val="432F09FF"/>
    <w:rsid w:val="43AA045A"/>
    <w:rsid w:val="44B76F02"/>
    <w:rsid w:val="45AC24AC"/>
    <w:rsid w:val="469079CA"/>
    <w:rsid w:val="46DB09AD"/>
    <w:rsid w:val="49377D41"/>
    <w:rsid w:val="4B0449DF"/>
    <w:rsid w:val="4B814BC7"/>
    <w:rsid w:val="4D763EAB"/>
    <w:rsid w:val="4ED403DE"/>
    <w:rsid w:val="4F704144"/>
    <w:rsid w:val="4F9F298C"/>
    <w:rsid w:val="4FD05ECF"/>
    <w:rsid w:val="52394CE1"/>
    <w:rsid w:val="54AA4D11"/>
    <w:rsid w:val="591737E7"/>
    <w:rsid w:val="5B312155"/>
    <w:rsid w:val="5C3314AD"/>
    <w:rsid w:val="5CDD507E"/>
    <w:rsid w:val="5D134DFC"/>
    <w:rsid w:val="5E1A5D89"/>
    <w:rsid w:val="5E81774C"/>
    <w:rsid w:val="5F2D7BF3"/>
    <w:rsid w:val="602F6597"/>
    <w:rsid w:val="60CA7DC2"/>
    <w:rsid w:val="659F5539"/>
    <w:rsid w:val="65B80DDC"/>
    <w:rsid w:val="65CB4516"/>
    <w:rsid w:val="660824EC"/>
    <w:rsid w:val="67170402"/>
    <w:rsid w:val="691F1D6E"/>
    <w:rsid w:val="6BF50F5D"/>
    <w:rsid w:val="6C5B1B24"/>
    <w:rsid w:val="6CAE2B2A"/>
    <w:rsid w:val="6D2B11F1"/>
    <w:rsid w:val="6EFA2A2D"/>
    <w:rsid w:val="72717765"/>
    <w:rsid w:val="72970A82"/>
    <w:rsid w:val="75962E6A"/>
    <w:rsid w:val="77835C3A"/>
    <w:rsid w:val="78835F84"/>
    <w:rsid w:val="78881A21"/>
    <w:rsid w:val="78C0505F"/>
    <w:rsid w:val="79660BC2"/>
    <w:rsid w:val="79D33FDF"/>
    <w:rsid w:val="7A465F98"/>
    <w:rsid w:val="7B874C67"/>
    <w:rsid w:val="7CEA5EE7"/>
    <w:rsid w:val="7E20491B"/>
    <w:rsid w:val="7EBD4637"/>
    <w:rsid w:val="7F89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4128D4"/>
  <w15:docId w15:val="{3E1ACD80-1D26-4714-8921-616A7D5C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5"/>
    <w:basedOn w:val="a"/>
    <w:next w:val="a"/>
    <w:uiPriority w:val="9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394</Words>
  <Characters>2251</Characters>
  <Application>Microsoft Office Word</Application>
  <DocSecurity>0</DocSecurity>
  <Lines>18</Lines>
  <Paragraphs>5</Paragraphs>
  <ScaleCrop>false</ScaleCrop>
  <Company>Lenovo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xiaodong</cp:lastModifiedBy>
  <cp:revision>28</cp:revision>
  <cp:lastPrinted>2019-12-27T02:24:00Z</cp:lastPrinted>
  <dcterms:created xsi:type="dcterms:W3CDTF">2014-10-29T12:08:00Z</dcterms:created>
  <dcterms:modified xsi:type="dcterms:W3CDTF">2024-07-12T02:08:00Z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5EA02AE46FC545D1BCE96511C53083EA</vt:lpwstr>
  </property>
</Properties>
</file>