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hint="default" w:ascii="Times New Roman" w:hAnsi="Times New Roman" w:eastAsia="黑体" w:cs="Times New Roman"/>
          <w:sz w:val="32"/>
          <w:szCs w:val="32"/>
        </w:rPr>
        <w:t>1</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方正楷体_GBK" w:hAnsi="方正楷体_GBK" w:eastAsia="方正楷体_GBK" w:cs="方正楷体_GBK"/>
          <w:sz w:val="32"/>
        </w:rPr>
      </w:pPr>
      <w:bookmarkStart w:id="0" w:name="_GoBack"/>
      <w:r>
        <w:rPr>
          <w:rFonts w:hint="eastAsia" w:ascii="方正小标宋简体" w:hAnsi="方正小标宋简体" w:eastAsia="方正小标宋简体" w:cs="方正小标宋简体"/>
          <w:sz w:val="32"/>
          <w:szCs w:val="32"/>
        </w:rPr>
        <w:t>天津市经济状况核对授权书</w:t>
      </w:r>
    </w:p>
    <w:bookmarkEnd w:id="0"/>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仿宋" w:hAnsi="仿宋" w:eastAsia="仿宋"/>
          <w:sz w:val="24"/>
        </w:rPr>
      </w:pP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本人同意在申请、复审或复核（□</w:t>
      </w:r>
      <w:r>
        <w:rPr>
          <w:rFonts w:hint="eastAsia" w:ascii="仿宋_GB2312" w:hAnsi="仿宋_GB2312" w:eastAsia="仿宋_GB2312" w:cs="仿宋_GB2312"/>
          <w:color w:val="000000"/>
          <w:sz w:val="24"/>
        </w:rPr>
        <w:t xml:space="preserve">最低生活保障（城市/农村） </w:t>
      </w:r>
      <w:r>
        <w:rPr>
          <w:rFonts w:hint="eastAsia" w:ascii="仿宋_GB2312" w:hAnsi="仿宋_GB2312" w:eastAsia="仿宋_GB2312" w:cs="仿宋_GB2312"/>
          <w:sz w:val="24"/>
        </w:rPr>
        <w:t>□特困人员供养</w:t>
      </w:r>
      <w:r>
        <w:rPr>
          <w:rFonts w:hint="eastAsia" w:ascii="仿宋_GB2312" w:hAnsi="仿宋_GB2312" w:eastAsia="仿宋_GB2312" w:cs="仿宋_GB2312"/>
          <w:color w:val="000000"/>
          <w:sz w:val="24"/>
        </w:rPr>
        <w:t xml:space="preserve">（城市/农村） </w:t>
      </w:r>
      <w:r>
        <w:rPr>
          <w:rFonts w:hint="eastAsia" w:ascii="仿宋_GB2312" w:hAnsi="仿宋_GB2312" w:eastAsia="仿宋_GB2312" w:cs="仿宋_GB2312"/>
          <w:sz w:val="24"/>
        </w:rPr>
        <w:t>□</w:t>
      </w:r>
      <w:r>
        <w:rPr>
          <w:rFonts w:hint="eastAsia" w:ascii="仿宋_GB2312" w:hAnsi="仿宋_GB2312" w:eastAsia="仿宋_GB2312" w:cs="仿宋_GB2312"/>
          <w:color w:val="000000"/>
          <w:sz w:val="24"/>
        </w:rPr>
        <w:t xml:space="preserve">低保边缘救助（城市/农村） </w:t>
      </w:r>
      <w:r>
        <w:rPr>
          <w:rFonts w:hint="eastAsia" w:ascii="仿宋_GB2312" w:hAnsi="仿宋_GB2312" w:eastAsia="仿宋_GB2312" w:cs="仿宋_GB2312"/>
          <w:sz w:val="24"/>
        </w:rPr>
        <w:t>□</w:t>
      </w:r>
      <w:r>
        <w:rPr>
          <w:rFonts w:hint="eastAsia" w:ascii="仿宋_GB2312" w:hAnsi="仿宋_GB2312" w:eastAsia="仿宋_GB2312" w:cs="仿宋_GB2312"/>
          <w:color w:val="000000"/>
          <w:sz w:val="24"/>
        </w:rPr>
        <w:t xml:space="preserve">价补联动（城市/农村） </w:t>
      </w:r>
      <w:r>
        <w:rPr>
          <w:rFonts w:hint="eastAsia" w:ascii="仿宋_GB2312" w:hAnsi="仿宋_GB2312" w:eastAsia="仿宋_GB2312" w:cs="仿宋_GB2312"/>
          <w:sz w:val="24"/>
        </w:rPr>
        <w:t>□</w:t>
      </w:r>
      <w:r>
        <w:rPr>
          <w:rFonts w:hint="eastAsia" w:ascii="仿宋_GB2312" w:hAnsi="仿宋_GB2312" w:eastAsia="仿宋_GB2312" w:cs="仿宋_GB2312"/>
          <w:color w:val="000000"/>
          <w:sz w:val="24"/>
        </w:rPr>
        <w:t xml:space="preserve">临时救助 </w:t>
      </w:r>
      <w:r>
        <w:rPr>
          <w:rFonts w:hint="eastAsia" w:ascii="仿宋_GB2312" w:hAnsi="仿宋_GB2312" w:eastAsia="仿宋_GB2312" w:cs="仿宋_GB2312"/>
          <w:sz w:val="24"/>
        </w:rPr>
        <w:t>□</w:t>
      </w:r>
      <w:r>
        <w:rPr>
          <w:rFonts w:hint="eastAsia" w:ascii="仿宋_GB2312" w:hAnsi="仿宋_GB2312" w:eastAsia="仿宋_GB2312" w:cs="仿宋_GB2312"/>
          <w:color w:val="000000"/>
          <w:sz w:val="24"/>
        </w:rPr>
        <w:t xml:space="preserve">受灾人员救助 </w:t>
      </w:r>
      <w:r>
        <w:rPr>
          <w:rFonts w:hint="eastAsia" w:ascii="仿宋_GB2312" w:hAnsi="仿宋_GB2312" w:eastAsia="仿宋_GB2312" w:cs="仿宋_GB2312"/>
          <w:sz w:val="24"/>
        </w:rPr>
        <w:t>□</w:t>
      </w:r>
      <w:r>
        <w:rPr>
          <w:rFonts w:hint="eastAsia" w:ascii="仿宋_GB2312" w:hAnsi="仿宋_GB2312" w:eastAsia="仿宋_GB2312" w:cs="仿宋_GB2312"/>
          <w:color w:val="000000"/>
          <w:sz w:val="24"/>
        </w:rPr>
        <w:t xml:space="preserve">医疗救助 </w:t>
      </w:r>
      <w:r>
        <w:rPr>
          <w:rFonts w:hint="eastAsia" w:ascii="仿宋_GB2312" w:hAnsi="仿宋_GB2312" w:eastAsia="仿宋_GB2312" w:cs="仿宋_GB2312"/>
          <w:sz w:val="24"/>
        </w:rPr>
        <w:t>□</w:t>
      </w:r>
      <w:r>
        <w:rPr>
          <w:rFonts w:hint="eastAsia" w:ascii="仿宋_GB2312" w:hAnsi="仿宋_GB2312" w:eastAsia="仿宋_GB2312" w:cs="仿宋_GB2312"/>
          <w:color w:val="000000"/>
          <w:sz w:val="24"/>
        </w:rPr>
        <w:t xml:space="preserve">教育救助 </w:t>
      </w:r>
      <w:r>
        <w:rPr>
          <w:rFonts w:hint="eastAsia" w:ascii="仿宋_GB2312" w:hAnsi="仿宋_GB2312" w:eastAsia="仿宋_GB2312" w:cs="仿宋_GB2312"/>
          <w:sz w:val="24"/>
        </w:rPr>
        <w:t>□</w:t>
      </w:r>
      <w:r>
        <w:rPr>
          <w:rFonts w:hint="eastAsia" w:ascii="仿宋_GB2312" w:hAnsi="仿宋_GB2312" w:eastAsia="仿宋_GB2312" w:cs="仿宋_GB2312"/>
          <w:color w:val="000000"/>
          <w:sz w:val="24"/>
        </w:rPr>
        <w:t xml:space="preserve">住房救助 </w:t>
      </w:r>
      <w:r>
        <w:rPr>
          <w:rFonts w:hint="eastAsia" w:ascii="仿宋_GB2312" w:hAnsi="仿宋_GB2312" w:eastAsia="仿宋_GB2312" w:cs="仿宋_GB2312"/>
          <w:sz w:val="24"/>
        </w:rPr>
        <w:t>□</w:t>
      </w:r>
      <w:r>
        <w:rPr>
          <w:rFonts w:hint="eastAsia" w:ascii="仿宋_GB2312" w:hAnsi="仿宋_GB2312" w:eastAsia="仿宋_GB2312" w:cs="仿宋_GB2312"/>
          <w:color w:val="000000"/>
          <w:sz w:val="24"/>
        </w:rPr>
        <w:t xml:space="preserve">就业救助 </w:t>
      </w:r>
      <w:r>
        <w:rPr>
          <w:rFonts w:hint="eastAsia" w:ascii="仿宋_GB2312" w:hAnsi="仿宋_GB2312" w:eastAsia="仿宋_GB2312" w:cs="仿宋_GB2312"/>
          <w:sz w:val="24"/>
        </w:rPr>
        <w:t>□因病支出贫困</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sz w:val="24"/>
        </w:rPr>
        <w:t>□其他：</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期间，授权天津市低收入家庭经济状况核对中心及本人所提出申请的区民政部门向所有涉及本人家庭经济状况信息的部门或机构查询、核对本人家庭经济状况（核对内容包括市场主体、投资情况、企业和个人所得税、车船税、社保缴存和使用、户籍人口与注销、机动车辆、房产、公积金、婚姻、殡葬、金融和证券资产、商业保险等信息）。本人亦同意所有涉及到本人家庭经济状况信息的部门或机构将所需资料和信息提供给天津市低收入家庭经济状况核对中心及本人所提出申请的区民政部门。</w:t>
      </w:r>
    </w:p>
    <w:p>
      <w:pPr>
        <w:keepNext w:val="0"/>
        <w:keepLines w:val="0"/>
        <w:pageBreakBefore w:val="0"/>
        <w:widowControl w:val="0"/>
        <w:kinsoku/>
        <w:wordWrap/>
        <w:overflowPunct/>
        <w:topLinePunct w:val="0"/>
        <w:autoSpaceDE/>
        <w:autoSpaceDN/>
        <w:bidi w:val="0"/>
        <w:adjustRightInd/>
        <w:snapToGrid w:val="0"/>
        <w:spacing w:line="340" w:lineRule="exact"/>
        <w:ind w:firstLine="480"/>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本人承诺以下签名、指模、身份证号码等所填内容，以及报送的有效身份证件复印件均真实有效完整，如有虚假，本人愿意承担法律责任。授权有效期从本人提出申请之日起至终止社会救助之日止。</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ascii="仿宋" w:hAnsi="仿宋" w:eastAsia="仿宋"/>
          <w:sz w:val="24"/>
          <w:u w:val="single"/>
        </w:rPr>
      </w:pPr>
      <w:r>
        <w:rPr>
          <w:rFonts w:hint="eastAsia" w:ascii="仿宋_GB2312" w:hAnsi="仿宋_GB2312" w:eastAsia="仿宋_GB2312" w:cs="仿宋_GB2312"/>
          <w:sz w:val="24"/>
        </w:rPr>
        <w:t>授权人签字</w:t>
      </w:r>
      <w:r>
        <w:rPr>
          <w:rFonts w:hint="eastAsia" w:ascii="仿宋" w:hAnsi="仿宋" w:eastAsia="仿宋"/>
          <w:sz w:val="24"/>
        </w:rPr>
        <w:t xml:space="preserve"> </w:t>
      </w:r>
      <w:r>
        <w:rPr>
          <w:rFonts w:hint="eastAsia" w:ascii="仿宋_GB2312" w:hAnsi="仿宋_GB2312" w:eastAsia="仿宋_GB2312" w:cs="仿宋_GB2312"/>
          <w:sz w:val="24"/>
        </w:rPr>
        <w:t xml:space="preserve"> </w:t>
      </w:r>
      <w:r>
        <w:rPr>
          <w:rFonts w:hint="eastAsia" w:ascii="Times New Roman" w:hAnsi="Times New Roman" w:eastAsia="仿宋" w:cs="Times New Roman"/>
          <w:sz w:val="24"/>
        </w:rPr>
        <w:t>1</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（指模        ）身份证号</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1920" w:firstLineChars="800"/>
        <w:textAlignment w:val="auto"/>
        <w:rPr>
          <w:rFonts w:ascii="仿宋" w:hAnsi="仿宋" w:eastAsia="仿宋"/>
          <w:sz w:val="24"/>
          <w:u w:val="single"/>
        </w:rPr>
      </w:pPr>
      <w:r>
        <w:rPr>
          <w:rFonts w:hint="eastAsia" w:ascii="Times New Roman" w:hAnsi="Times New Roman" w:eastAsia="仿宋" w:cs="Times New Roman"/>
          <w:sz w:val="24"/>
        </w:rPr>
        <w:t>2</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（指模        ）身份证号</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1920" w:firstLineChars="800"/>
        <w:textAlignment w:val="auto"/>
        <w:rPr>
          <w:rFonts w:ascii="仿宋" w:hAnsi="仿宋" w:eastAsia="仿宋"/>
          <w:sz w:val="24"/>
          <w:u w:val="single"/>
        </w:rPr>
      </w:pPr>
      <w:r>
        <w:rPr>
          <w:rFonts w:hint="eastAsia" w:ascii="Times New Roman" w:hAnsi="Times New Roman" w:eastAsia="仿宋" w:cs="Times New Roman"/>
          <w:sz w:val="24"/>
        </w:rPr>
        <w:t>3</w:t>
      </w:r>
      <w:r>
        <w:rPr>
          <w:rFonts w:hint="eastAsia" w:ascii="仿宋_GB2312" w:hAnsi="仿宋_GB2312" w:eastAsia="仿宋_GB2312" w:cs="仿宋_GB2312"/>
          <w:sz w:val="24"/>
        </w:rPr>
        <w:t>.</w:t>
      </w:r>
      <w:r>
        <w:rPr>
          <w:rFonts w:hint="eastAsia" w:ascii="仿宋" w:hAnsi="仿宋" w:eastAsia="仿宋"/>
          <w:sz w:val="24"/>
          <w:u w:val="single"/>
        </w:rPr>
        <w:t xml:space="preserve">            </w:t>
      </w:r>
      <w:r>
        <w:rPr>
          <w:rFonts w:hint="eastAsia" w:ascii="仿宋_GB2312" w:hAnsi="仿宋_GB2312" w:eastAsia="仿宋_GB2312" w:cs="仿宋_GB2312"/>
          <w:sz w:val="24"/>
        </w:rPr>
        <w:t>（指模        ）身份证号</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1920" w:firstLineChars="800"/>
        <w:textAlignment w:val="auto"/>
        <w:rPr>
          <w:rFonts w:ascii="仿宋" w:hAnsi="仿宋" w:eastAsia="仿宋"/>
          <w:sz w:val="24"/>
          <w:u w:val="single"/>
        </w:rPr>
      </w:pPr>
      <w:r>
        <w:rPr>
          <w:rFonts w:hint="eastAsia" w:ascii="Times New Roman" w:hAnsi="Times New Roman" w:eastAsia="仿宋" w:cs="Times New Roman"/>
          <w:sz w:val="24"/>
        </w:rPr>
        <w:t>4</w:t>
      </w:r>
      <w:r>
        <w:rPr>
          <w:rFonts w:hint="eastAsia" w:ascii="仿宋_GB2312" w:hAnsi="仿宋_GB2312" w:eastAsia="仿宋_GB2312" w:cs="仿宋_GB2312"/>
          <w:sz w:val="24"/>
        </w:rPr>
        <w:t>.</w:t>
      </w:r>
      <w:r>
        <w:rPr>
          <w:rFonts w:hint="eastAsia" w:ascii="仿宋" w:hAnsi="仿宋" w:eastAsia="仿宋"/>
          <w:sz w:val="24"/>
          <w:u w:val="single"/>
        </w:rPr>
        <w:t xml:space="preserve">            </w:t>
      </w:r>
      <w:r>
        <w:rPr>
          <w:rFonts w:hint="eastAsia" w:ascii="仿宋_GB2312" w:hAnsi="仿宋_GB2312" w:eastAsia="仿宋_GB2312" w:cs="仿宋_GB2312"/>
          <w:sz w:val="24"/>
        </w:rPr>
        <w:t>（指模        ）身份证号</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1920" w:firstLineChars="800"/>
        <w:textAlignment w:val="auto"/>
        <w:rPr>
          <w:rFonts w:ascii="仿宋" w:hAnsi="仿宋" w:eastAsia="仿宋"/>
          <w:sz w:val="24"/>
          <w:u w:val="single"/>
        </w:rPr>
      </w:pPr>
      <w:r>
        <w:rPr>
          <w:rFonts w:hint="eastAsia" w:ascii="Times New Roman" w:hAnsi="Times New Roman" w:eastAsia="仿宋" w:cs="Times New Roman"/>
          <w:sz w:val="24"/>
        </w:rPr>
        <w:t>5</w:t>
      </w:r>
      <w:r>
        <w:rPr>
          <w:rFonts w:hint="eastAsia" w:ascii="仿宋_GB2312" w:hAnsi="仿宋_GB2312" w:eastAsia="仿宋_GB2312" w:cs="仿宋_GB2312"/>
          <w:sz w:val="24"/>
        </w:rPr>
        <w:t>.</w:t>
      </w:r>
      <w:r>
        <w:rPr>
          <w:rFonts w:hint="eastAsia" w:ascii="仿宋" w:hAnsi="仿宋" w:eastAsia="仿宋"/>
          <w:sz w:val="24"/>
          <w:u w:val="single"/>
        </w:rPr>
        <w:t xml:space="preserve">            </w:t>
      </w:r>
      <w:r>
        <w:rPr>
          <w:rFonts w:hint="eastAsia" w:ascii="仿宋_GB2312" w:hAnsi="仿宋_GB2312" w:eastAsia="仿宋_GB2312" w:cs="仿宋_GB2312"/>
          <w:sz w:val="24"/>
        </w:rPr>
        <w:t>（指模        ）身份证号</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1920" w:firstLineChars="800"/>
        <w:textAlignment w:val="auto"/>
        <w:rPr>
          <w:rFonts w:ascii="仿宋" w:hAnsi="仿宋" w:eastAsia="仿宋"/>
          <w:sz w:val="24"/>
          <w:u w:val="single"/>
        </w:rPr>
      </w:pPr>
      <w:r>
        <w:rPr>
          <w:rFonts w:hint="eastAsia" w:ascii="Times New Roman" w:hAnsi="Times New Roman" w:eastAsia="仿宋" w:cs="Times New Roman"/>
          <w:sz w:val="24"/>
        </w:rPr>
        <w:t>6</w:t>
      </w:r>
      <w:r>
        <w:rPr>
          <w:rFonts w:hint="eastAsia" w:ascii="仿宋_GB2312" w:hAnsi="仿宋_GB2312" w:eastAsia="仿宋_GB2312" w:cs="仿宋_GB2312"/>
          <w:sz w:val="24"/>
        </w:rPr>
        <w:t>.</w:t>
      </w:r>
      <w:r>
        <w:rPr>
          <w:rFonts w:hint="eastAsia" w:ascii="仿宋" w:hAnsi="仿宋" w:eastAsia="仿宋"/>
          <w:sz w:val="24"/>
          <w:u w:val="single"/>
        </w:rPr>
        <w:t xml:space="preserve">            </w:t>
      </w:r>
      <w:r>
        <w:rPr>
          <w:rFonts w:hint="eastAsia" w:ascii="仿宋_GB2312" w:hAnsi="仿宋_GB2312" w:eastAsia="仿宋_GB2312" w:cs="仿宋_GB2312"/>
          <w:sz w:val="24"/>
        </w:rPr>
        <w:t>（指模        ）身份证号</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1920" w:firstLineChars="800"/>
        <w:textAlignment w:val="auto"/>
        <w:rPr>
          <w:rFonts w:ascii="仿宋" w:hAnsi="仿宋" w:eastAsia="仿宋"/>
          <w:sz w:val="24"/>
          <w:u w:val="single"/>
        </w:rPr>
      </w:pPr>
      <w:r>
        <w:rPr>
          <w:rFonts w:hint="eastAsia" w:ascii="Times New Roman" w:hAnsi="Times New Roman" w:eastAsia="仿宋" w:cs="Times New Roman"/>
          <w:sz w:val="24"/>
        </w:rPr>
        <w:t>7</w:t>
      </w:r>
      <w:r>
        <w:rPr>
          <w:rFonts w:hint="eastAsia" w:ascii="仿宋_GB2312" w:hAnsi="仿宋_GB2312" w:eastAsia="仿宋_GB2312" w:cs="仿宋_GB2312"/>
          <w:sz w:val="24"/>
        </w:rPr>
        <w:t>.</w:t>
      </w:r>
      <w:r>
        <w:rPr>
          <w:rFonts w:hint="eastAsia" w:ascii="仿宋" w:hAnsi="仿宋" w:eastAsia="仿宋"/>
          <w:sz w:val="24"/>
          <w:u w:val="single"/>
        </w:rPr>
        <w:t xml:space="preserve">            </w:t>
      </w:r>
      <w:r>
        <w:rPr>
          <w:rFonts w:hint="eastAsia" w:ascii="仿宋_GB2312" w:hAnsi="仿宋_GB2312" w:eastAsia="仿宋_GB2312" w:cs="仿宋_GB2312"/>
          <w:sz w:val="24"/>
        </w:rPr>
        <w:t xml:space="preserve">（指模        ）身份证号 </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1920" w:firstLineChars="800"/>
        <w:textAlignment w:val="auto"/>
        <w:rPr>
          <w:rFonts w:ascii="仿宋" w:hAnsi="仿宋" w:eastAsia="仿宋"/>
          <w:sz w:val="24"/>
          <w:u w:val="single"/>
        </w:rPr>
      </w:pPr>
      <w:r>
        <w:rPr>
          <w:rFonts w:hint="eastAsia" w:ascii="Times New Roman" w:hAnsi="Times New Roman" w:eastAsia="仿宋" w:cs="Times New Roman"/>
          <w:sz w:val="24"/>
        </w:rPr>
        <w:t>8</w:t>
      </w:r>
      <w:r>
        <w:rPr>
          <w:rFonts w:hint="eastAsia" w:ascii="仿宋_GB2312" w:hAnsi="仿宋_GB2312" w:eastAsia="仿宋_GB2312" w:cs="仿宋_GB2312"/>
          <w:sz w:val="24"/>
        </w:rPr>
        <w:t>.</w:t>
      </w:r>
      <w:r>
        <w:rPr>
          <w:rFonts w:hint="eastAsia" w:ascii="仿宋" w:hAnsi="仿宋" w:eastAsia="仿宋"/>
          <w:sz w:val="24"/>
          <w:u w:val="single"/>
        </w:rPr>
        <w:t xml:space="preserve">            </w:t>
      </w:r>
      <w:r>
        <w:rPr>
          <w:rFonts w:hint="eastAsia" w:ascii="仿宋_GB2312" w:hAnsi="仿宋_GB2312" w:eastAsia="仿宋_GB2312" w:cs="仿宋_GB2312"/>
          <w:sz w:val="24"/>
        </w:rPr>
        <w:t>（指模        ）身份证号</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1920" w:firstLineChars="800"/>
        <w:textAlignment w:val="auto"/>
        <w:rPr>
          <w:rFonts w:ascii="仿宋" w:hAnsi="仿宋" w:eastAsia="仿宋"/>
          <w:sz w:val="24"/>
          <w:u w:val="single"/>
        </w:rPr>
      </w:pPr>
      <w:r>
        <w:rPr>
          <w:rFonts w:hint="eastAsia" w:ascii="Times New Roman" w:hAnsi="Times New Roman" w:eastAsia="仿宋" w:cs="Times New Roman"/>
          <w:sz w:val="24"/>
        </w:rPr>
        <w:t>9</w:t>
      </w:r>
      <w:r>
        <w:rPr>
          <w:rFonts w:hint="eastAsia" w:ascii="仿宋_GB2312" w:hAnsi="仿宋_GB2312" w:eastAsia="仿宋_GB2312" w:cs="仿宋_GB2312"/>
          <w:sz w:val="24"/>
        </w:rPr>
        <w:t>.</w:t>
      </w:r>
      <w:r>
        <w:rPr>
          <w:rFonts w:hint="eastAsia" w:ascii="仿宋" w:hAnsi="仿宋" w:eastAsia="仿宋"/>
          <w:sz w:val="24"/>
          <w:u w:val="single"/>
        </w:rPr>
        <w:t xml:space="preserve">            </w:t>
      </w:r>
      <w:r>
        <w:rPr>
          <w:rFonts w:hint="eastAsia" w:ascii="仿宋_GB2312" w:hAnsi="仿宋_GB2312" w:eastAsia="仿宋_GB2312" w:cs="仿宋_GB2312"/>
          <w:sz w:val="24"/>
        </w:rPr>
        <w:t>（指模        ）身份证号</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1800" w:firstLineChars="750"/>
        <w:textAlignment w:val="auto"/>
        <w:rPr>
          <w:rFonts w:ascii="仿宋" w:hAnsi="仿宋" w:eastAsia="仿宋"/>
          <w:sz w:val="24"/>
          <w:u w:val="single"/>
        </w:rPr>
      </w:pPr>
      <w:r>
        <w:rPr>
          <w:rFonts w:hint="eastAsia" w:ascii="Times New Roman" w:hAnsi="Times New Roman" w:eastAsia="仿宋" w:cs="Times New Roman"/>
          <w:sz w:val="24"/>
        </w:rPr>
        <w:t>10</w:t>
      </w:r>
      <w:r>
        <w:rPr>
          <w:rFonts w:hint="eastAsia" w:ascii="仿宋_GB2312" w:hAnsi="仿宋_GB2312" w:eastAsia="仿宋_GB2312" w:cs="仿宋_GB2312"/>
          <w:sz w:val="24"/>
        </w:rPr>
        <w:t>.</w:t>
      </w:r>
      <w:r>
        <w:rPr>
          <w:rFonts w:hint="eastAsia" w:ascii="仿宋" w:hAnsi="仿宋" w:eastAsia="仿宋"/>
          <w:sz w:val="24"/>
          <w:u w:val="single"/>
        </w:rPr>
        <w:t xml:space="preserve">            </w:t>
      </w:r>
      <w:r>
        <w:rPr>
          <w:rFonts w:hint="eastAsia" w:ascii="仿宋_GB2312" w:hAnsi="仿宋_GB2312" w:eastAsia="仿宋_GB2312" w:cs="仿宋_GB2312"/>
          <w:sz w:val="24"/>
        </w:rPr>
        <w:t>（指模        ）身份证号</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ascii="仿宋" w:hAnsi="仿宋" w:eastAsia="仿宋"/>
          <w:sz w:val="24"/>
          <w:u w:val="single"/>
        </w:rPr>
      </w:pPr>
      <w:r>
        <w:rPr>
          <w:rFonts w:hint="eastAsia" w:ascii="仿宋_GB2312" w:hAnsi="仿宋_GB2312" w:eastAsia="仿宋_GB2312" w:cs="仿宋_GB2312"/>
          <w:sz w:val="24"/>
        </w:rPr>
        <w:t>申请人联系电话：</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ascii="仿宋" w:hAnsi="仿宋" w:eastAsia="仿宋"/>
          <w:sz w:val="24"/>
          <w:u w:val="single"/>
        </w:rPr>
      </w:pPr>
      <w:r>
        <w:rPr>
          <w:rFonts w:hint="eastAsia" w:ascii="仿宋_GB2312" w:hAnsi="仿宋_GB2312" w:eastAsia="仿宋_GB2312" w:cs="仿宋_GB2312"/>
          <w:sz w:val="24"/>
        </w:rPr>
        <w:t>受理本授权书的工作人员签字：</w:t>
      </w:r>
      <w:r>
        <w:rPr>
          <w:rFonts w:hint="default" w:ascii="Times New Roman" w:hAnsi="Times New Roman" w:eastAsia="仿宋" w:cs="Times New Roman"/>
          <w:sz w:val="24"/>
        </w:rPr>
        <w:t>1</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 w:hAnsi="仿宋" w:eastAsia="仿宋"/>
          <w:sz w:val="24"/>
          <w:u w:val="single"/>
        </w:rPr>
        <w:t xml:space="preserve">           </w:t>
      </w:r>
      <w:r>
        <w:rPr>
          <w:rFonts w:hint="eastAsia" w:ascii="仿宋" w:hAnsi="仿宋" w:eastAsia="仿宋"/>
          <w:sz w:val="24"/>
        </w:rPr>
        <w:t xml:space="preserve">   </w:t>
      </w:r>
      <w:r>
        <w:rPr>
          <w:rFonts w:hint="eastAsia" w:ascii="Times New Roman" w:hAnsi="Times New Roman" w:eastAsia="仿宋" w:cs="Times New Roman"/>
          <w:sz w:val="24"/>
        </w:rPr>
        <w:t>2</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 w:hAnsi="仿宋" w:eastAsia="仿宋"/>
          <w:sz w:val="24"/>
          <w:u w:val="single"/>
        </w:rPr>
        <w:t xml:space="preserve">           </w:t>
      </w:r>
    </w:p>
    <w:p>
      <w:pPr>
        <w:keepNext w:val="0"/>
        <w:keepLines w:val="0"/>
        <w:pageBreakBefore w:val="0"/>
        <w:widowControl w:val="0"/>
        <w:kinsoku/>
        <w:wordWrap/>
        <w:overflowPunct/>
        <w:topLinePunct w:val="0"/>
        <w:autoSpaceDE/>
        <w:autoSpaceDN/>
        <w:bidi w:val="0"/>
        <w:adjustRightInd/>
        <w:spacing w:line="340" w:lineRule="exact"/>
        <w:textAlignment w:val="auto"/>
        <w:rPr>
          <w:rFonts w:hint="eastAsia" w:ascii="方正楷体_GBK" w:hAnsi="方正楷体_GBK" w:eastAsia="方正楷体_GBK" w:cs="方正楷体_GBK"/>
          <w:sz w:val="28"/>
          <w:szCs w:val="22"/>
        </w:rPr>
      </w:pPr>
    </w:p>
    <w:p>
      <w:pPr>
        <w:keepNext w:val="0"/>
        <w:keepLines w:val="0"/>
        <w:pageBreakBefore w:val="0"/>
        <w:widowControl w:val="0"/>
        <w:kinsoku/>
        <w:wordWrap/>
        <w:overflowPunct/>
        <w:topLinePunct w:val="0"/>
        <w:autoSpaceDE/>
        <w:autoSpaceDN/>
        <w:bidi w:val="0"/>
        <w:adjustRightInd/>
        <w:spacing w:line="340" w:lineRule="exact"/>
        <w:textAlignment w:val="auto"/>
        <w:rPr>
          <w:rFonts w:hint="eastAsia" w:ascii="方正楷体_GBK" w:hAnsi="方正楷体_GBK" w:eastAsia="方正楷体_GBK" w:cs="方正楷体_GBK"/>
          <w:sz w:val="28"/>
          <w:szCs w:val="22"/>
        </w:rPr>
      </w:pPr>
    </w:p>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sz w:val="24"/>
        </w:rPr>
      </w:pPr>
      <w:r>
        <w:rPr>
          <w:rFonts w:hint="eastAsia" w:ascii="仿宋" w:hAnsi="仿宋" w:eastAsia="仿宋"/>
          <w:sz w:val="24"/>
        </w:rPr>
        <w:t xml:space="preserve">  </w:t>
      </w:r>
      <w:r>
        <w:rPr>
          <w:rFonts w:hint="eastAsia" w:ascii="仿宋" w:hAnsi="仿宋" w:eastAsia="仿宋"/>
          <w:sz w:val="24"/>
          <w:lang w:val="en-US" w:eastAsia="zh-CN"/>
        </w:rPr>
        <w:t xml:space="preserve">                                                </w:t>
      </w:r>
      <w:r>
        <w:rPr>
          <w:rFonts w:hint="eastAsia" w:ascii="仿宋" w:hAnsi="仿宋" w:eastAsia="仿宋"/>
          <w:sz w:val="24"/>
        </w:rPr>
        <w:t xml:space="preserve"> </w:t>
      </w:r>
      <w:r>
        <w:rPr>
          <w:rFonts w:hint="eastAsia" w:ascii="仿宋_GB2312" w:hAnsi="仿宋_GB2312" w:eastAsia="仿宋_GB2312" w:cs="仿宋_GB2312"/>
          <w:sz w:val="24"/>
        </w:rPr>
        <w:t>年    月    日</w:t>
      </w:r>
    </w:p>
    <w:p>
      <w:pPr>
        <w:keepNext w:val="0"/>
        <w:keepLines w:val="0"/>
        <w:pageBreakBefore w:val="0"/>
        <w:widowControl w:val="0"/>
        <w:kinsoku/>
        <w:wordWrap/>
        <w:overflowPunct/>
        <w:topLinePunct w:val="0"/>
        <w:autoSpaceDE/>
        <w:autoSpaceDN/>
        <w:bidi w:val="0"/>
        <w:adjustRightInd/>
        <w:spacing w:line="340" w:lineRule="exact"/>
        <w:textAlignment w:val="auto"/>
        <w:rPr>
          <w:rFonts w:hint="eastAsia" w:ascii="方正楷体_GBK" w:hAnsi="方正楷体_GBK" w:eastAsia="方正楷体_GBK" w:cs="方正楷体_GBK"/>
          <w:sz w:val="28"/>
          <w:szCs w:val="22"/>
        </w:rPr>
      </w:pPr>
    </w:p>
    <w:p>
      <w:pPr>
        <w:keepNext w:val="0"/>
        <w:keepLines w:val="0"/>
        <w:pageBreakBefore w:val="0"/>
        <w:widowControl w:val="0"/>
        <w:kinsoku/>
        <w:wordWrap/>
        <w:overflowPunct/>
        <w:topLinePunct w:val="0"/>
        <w:autoSpaceDE/>
        <w:autoSpaceDN/>
        <w:bidi w:val="0"/>
        <w:adjustRightInd/>
        <w:snapToGrid w:val="0"/>
        <w:spacing w:line="340" w:lineRule="exact"/>
        <w:ind w:firstLine="421"/>
        <w:jc w:val="left"/>
        <w:textAlignment w:val="auto"/>
        <w:rPr>
          <w:rFonts w:hint="eastAsia" w:ascii="仿宋_GB2312" w:hAnsi="仿宋_GB2312" w:eastAsia="仿宋_GB2312" w:cs="仿宋_GB2312"/>
          <w:b/>
          <w:bCs/>
          <w:color w:val="000000"/>
          <w:szCs w:val="21"/>
        </w:rPr>
      </w:pPr>
      <w:r>
        <w:rPr>
          <w:rFonts w:hint="eastAsia" w:ascii="仿宋_GB2312" w:hAnsi="仿宋_GB2312" w:eastAsia="仿宋_GB2312" w:cs="仿宋_GB2312"/>
          <w:b/>
          <w:bCs/>
          <w:szCs w:val="21"/>
        </w:rPr>
        <w:t>备注：</w:t>
      </w:r>
      <w:r>
        <w:rPr>
          <w:rFonts w:hint="default" w:ascii="Times New Roman" w:hAnsi="Times New Roman" w:eastAsia="仿宋_GB2312" w:cs="Times New Roman"/>
          <w:b/>
          <w:bCs/>
          <w:szCs w:val="21"/>
        </w:rPr>
        <w:t>1</w:t>
      </w:r>
      <w:r>
        <w:rPr>
          <w:rFonts w:hint="eastAsia" w:ascii="仿宋_GB2312" w:hAnsi="仿宋_GB2312" w:eastAsia="仿宋_GB2312" w:cs="仿宋_GB2312"/>
          <w:b/>
          <w:bCs/>
          <w:szCs w:val="21"/>
        </w:rPr>
        <w:t>.申请人为无民事行为能力、限制民事行为能力人的</w:t>
      </w:r>
      <w:r>
        <w:rPr>
          <w:rFonts w:hint="eastAsia" w:ascii="仿宋_GB2312" w:hAnsi="仿宋_GB2312" w:eastAsia="仿宋_GB2312" w:cs="仿宋_GB2312"/>
          <w:b/>
          <w:bCs/>
          <w:color w:val="000000"/>
          <w:szCs w:val="21"/>
        </w:rPr>
        <w:t>由监护人代签并按指模。表中成员姓名、签字和指模的真实性及法律后果由代签人负责。</w:t>
      </w:r>
    </w:p>
    <w:p>
      <w:pPr>
        <w:keepNext w:val="0"/>
        <w:keepLines w:val="0"/>
        <w:pageBreakBefore w:val="0"/>
        <w:widowControl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b/>
          <w:bCs/>
          <w:color w:val="000000"/>
          <w:szCs w:val="21"/>
        </w:rPr>
        <w:sectPr>
          <w:footerReference r:id="rId3" w:type="default"/>
          <w:pgSz w:w="11906" w:h="16838"/>
          <w:pgMar w:top="2098" w:right="1531" w:bottom="1985" w:left="1531" w:header="851" w:footer="992" w:gutter="0"/>
          <w:pgNumType w:fmt="decimal" w:start="2"/>
          <w:cols w:space="720" w:num="1"/>
          <w:docGrid w:type="lines" w:linePitch="312" w:charSpace="0"/>
        </w:sectPr>
      </w:pPr>
      <w:r>
        <w:rPr>
          <w:rFonts w:hint="eastAsia" w:ascii="仿宋_GB2312" w:hAnsi="仿宋_GB2312" w:eastAsia="仿宋_GB2312" w:cs="仿宋_GB2312"/>
          <w:b/>
          <w:bCs/>
          <w:color w:val="000000"/>
          <w:szCs w:val="21"/>
        </w:rPr>
        <w:t xml:space="preserve">     </w:t>
      </w:r>
      <w:r>
        <w:rPr>
          <w:rFonts w:hint="default" w:ascii="Times New Roman" w:hAnsi="Times New Roman" w:eastAsia="仿宋_GB2312" w:cs="Times New Roman"/>
          <w:b/>
          <w:bCs/>
          <w:color w:val="000000"/>
          <w:szCs w:val="21"/>
        </w:rPr>
        <w:t xml:space="preserve"> 2</w:t>
      </w:r>
      <w:r>
        <w:rPr>
          <w:rFonts w:hint="eastAsia" w:ascii="仿宋_GB2312" w:hAnsi="仿宋_GB2312" w:eastAsia="仿宋_GB2312" w:cs="仿宋_GB2312"/>
          <w:b/>
          <w:bCs/>
          <w:color w:val="000000"/>
          <w:szCs w:val="21"/>
        </w:rPr>
        <w:t>.个人所得税查询内容包括：授权人的扣缴单位名称、支付类型名称、申报月度、申报月收入（元）、纳税额（元）。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楷体_GBK">
    <w:altName w:val="微软雅黑"/>
    <w:panose1 w:val="02000000000000000000"/>
    <w:charset w:val="86"/>
    <w:family w:val="script"/>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snapToGrid w:val="0"/>
                      <w:rPr>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4D723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2023-09-14T09:37:56Z</dcterms:created>
  <dc:creator>1</dc:creator>
  <cp:lastModifiedBy>sai</cp:lastModifiedBy>
  <dcterms:modified xsi:type="dcterms:W3CDTF">2023-09-14T09:38:14Z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069B8586FCEC48ACBEC524DA3FCD6D82_12</vt:lpwstr>
  </property>
</Properties>
</file>