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Times New Roman" w:hAnsi="Times New Roman" w:eastAsia="方正小标宋简体" w:cs="方正小标宋简体"/>
          <w:bCs/>
          <w:sz w:val="44"/>
          <w:szCs w:val="44"/>
        </w:rPr>
        <w:t>天津市民政局</w:t>
      </w:r>
      <w:r>
        <w:rPr>
          <w:rFonts w:hint="eastAsia" w:ascii="Times New Roman" w:hAnsi="Times New Roman" w:eastAsia="方正小标宋简体" w:cs="方正小标宋简体"/>
          <w:bCs/>
          <w:sz w:val="44"/>
          <w:szCs w:val="44"/>
          <w:lang w:val="en-US" w:eastAsia="zh-CN"/>
        </w:rPr>
        <w:t>印发</w:t>
      </w:r>
      <w:r>
        <w:rPr>
          <w:rFonts w:hint="eastAsia" w:ascii="方正小标宋简体" w:hAnsi="方正小标宋简体" w:eastAsia="方正小标宋简体" w:cs="方正小标宋简体"/>
          <w:sz w:val="44"/>
          <w:szCs w:val="44"/>
        </w:rPr>
        <w:t>关于做好社会救助审核确认业务“一城通办”有关工作的通知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_GBK"/>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各区民政局</w:t>
      </w:r>
      <w:r>
        <w:rPr>
          <w:rFonts w:hint="eastAsia" w:ascii="Times New Roman" w:hAnsi="Times New Roman" w:eastAsia="仿宋" w:cs="仿宋"/>
          <w:sz w:val="32"/>
          <w:szCs w:val="32"/>
        </w:rPr>
        <w:t>：</w:t>
      </w:r>
    </w:p>
    <w:p>
      <w:pPr>
        <w:spacing w:line="520" w:lineRule="exact"/>
        <w:ind w:firstLine="640"/>
        <w:rPr>
          <w:rFonts w:hint="eastAsia" w:ascii="仿宋_GB2312" w:hAnsi="黑体" w:eastAsia="仿宋_GB2312" w:cs="宋体"/>
          <w:sz w:val="32"/>
          <w:szCs w:val="32"/>
        </w:rPr>
      </w:pPr>
      <w:r>
        <w:rPr>
          <w:rFonts w:hint="eastAsia" w:ascii="仿宋_GB2312" w:hAnsi="黑体" w:eastAsia="仿宋_GB2312" w:cs="宋体"/>
          <w:sz w:val="32"/>
          <w:szCs w:val="32"/>
        </w:rPr>
        <w:t>为方便群众就近办理社会救助申请，提高全市社会救助审核确认效率，现</w:t>
      </w:r>
      <w:r>
        <w:rPr>
          <w:rFonts w:hint="eastAsia" w:ascii="仿宋_GB2312" w:hAnsi="黑体" w:eastAsia="仿宋_GB2312" w:cs="宋体"/>
          <w:sz w:val="32"/>
          <w:szCs w:val="32"/>
          <w:lang w:eastAsia="zh-CN"/>
        </w:rPr>
        <w:t>就</w:t>
      </w:r>
      <w:r>
        <w:rPr>
          <w:rFonts w:hint="eastAsia" w:ascii="仿宋_GB2312" w:hAnsi="黑体" w:eastAsia="仿宋_GB2312" w:cs="宋体"/>
          <w:sz w:val="32"/>
          <w:szCs w:val="32"/>
        </w:rPr>
        <w:t>做好社会救助（含最低生活保障、最低生活保障边缘家庭和特困人员供养）审核确认业务“一城通办”办理流程有关事项通知如下：</w:t>
      </w:r>
    </w:p>
    <w:p>
      <w:pPr>
        <w:widowControl/>
        <w:spacing w:line="560" w:lineRule="exact"/>
        <w:ind w:firstLine="800" w:firstLineChars="250"/>
        <w:jc w:val="left"/>
        <w:rPr>
          <w:rFonts w:hint="eastAsia" w:ascii="黑体" w:hAnsi="黑体" w:eastAsia="黑体" w:cs="宋体"/>
          <w:kern w:val="0"/>
          <w:sz w:val="32"/>
          <w:szCs w:val="32"/>
        </w:rPr>
      </w:pPr>
      <w:r>
        <w:rPr>
          <w:rFonts w:hint="eastAsia" w:ascii="黑体" w:hAnsi="黑体" w:eastAsia="黑体"/>
          <w:kern w:val="0"/>
          <w:sz w:val="32"/>
          <w:szCs w:val="32"/>
        </w:rPr>
        <w:t>一、“一城通办”</w:t>
      </w:r>
      <w:r>
        <w:rPr>
          <w:rFonts w:hint="eastAsia" w:ascii="黑体" w:hAnsi="黑体" w:eastAsia="黑体"/>
          <w:kern w:val="0"/>
          <w:sz w:val="32"/>
          <w:szCs w:val="32"/>
          <w:lang w:eastAsia="zh-CN"/>
        </w:rPr>
        <w:t>工作</w:t>
      </w:r>
      <w:r>
        <w:rPr>
          <w:rFonts w:hint="eastAsia" w:ascii="黑体" w:hAnsi="黑体" w:eastAsia="黑体"/>
          <w:kern w:val="0"/>
          <w:sz w:val="32"/>
          <w:szCs w:val="32"/>
        </w:rPr>
        <w:t>流程</w:t>
      </w:r>
      <w:r>
        <w:rPr>
          <w:rFonts w:hint="eastAsia" w:ascii="黑体" w:hAnsi="黑体" w:eastAsia="黑体" w:cs="宋体"/>
          <w:kern w:val="0"/>
          <w:sz w:val="32"/>
          <w:szCs w:val="32"/>
        </w:rPr>
        <w:t xml:space="preserve"> </w:t>
      </w:r>
    </w:p>
    <w:p>
      <w:pPr>
        <w:spacing w:line="560" w:lineRule="exact"/>
        <w:ind w:firstLine="640" w:firstLineChars="200"/>
        <w:rPr>
          <w:rFonts w:hint="eastAsia" w:ascii="仿宋_GB2312" w:hAnsi="黑体" w:eastAsia="仿宋_GB2312" w:cs="宋体"/>
          <w:sz w:val="32"/>
          <w:szCs w:val="32"/>
          <w:lang w:eastAsia="zh-CN"/>
        </w:rPr>
        <w:sectPr>
          <w:footerReference r:id="rId3" w:type="default"/>
          <w:pgSz w:w="11906" w:h="16838"/>
          <w:pgMar w:top="2098" w:right="1531" w:bottom="1985" w:left="1531" w:header="851" w:footer="992" w:gutter="0"/>
          <w:pgNumType w:fmt="decimal" w:start="1"/>
          <w:cols w:space="720" w:num="1"/>
          <w:docGrid w:type="lines" w:linePitch="312" w:charSpace="0"/>
        </w:sectPr>
      </w:pPr>
      <w:r>
        <w:rPr>
          <w:rFonts w:hint="eastAsia" w:ascii="楷体" w:hAnsi="楷体" w:eastAsia="楷体" w:cs="黑体"/>
          <w:color w:val="000000"/>
          <w:sz w:val="32"/>
          <w:szCs w:val="32"/>
        </w:rPr>
        <w:t>（一）提交申请。</w:t>
      </w:r>
      <w:r>
        <w:rPr>
          <w:rFonts w:hint="eastAsia" w:ascii="仿宋_GB2312" w:hAnsi="黑体" w:eastAsia="仿宋_GB2312" w:cs="宋体"/>
          <w:sz w:val="32"/>
          <w:szCs w:val="32"/>
        </w:rPr>
        <w:t>申请人可选择居住地乡镇(街道）提交社会救助申请，需提交的材料有</w:t>
      </w:r>
      <w:r>
        <w:rPr>
          <w:rFonts w:hint="eastAsia" w:ascii="仿宋_GB2312" w:hAnsi="黑体" w:eastAsia="仿宋_GB2312" w:cs="宋体"/>
          <w:sz w:val="32"/>
          <w:szCs w:val="32"/>
          <w:lang w:eastAsia="zh-CN"/>
        </w:rPr>
        <w:t>申请人签署的《天津市经济状况核</w:t>
      </w:r>
    </w:p>
    <w:p>
      <w:pPr>
        <w:spacing w:line="560" w:lineRule="exact"/>
        <w:rPr>
          <w:rFonts w:hint="eastAsia" w:ascii="仿宋_GB2312" w:hAnsi="黑体" w:eastAsia="仿宋_GB2312" w:cs="宋体"/>
          <w:sz w:val="32"/>
          <w:szCs w:val="32"/>
        </w:rPr>
      </w:pPr>
      <w:r>
        <w:rPr>
          <w:rFonts w:hint="eastAsia" w:ascii="仿宋_GB2312" w:hAnsi="黑体" w:eastAsia="仿宋_GB2312" w:cs="宋体"/>
          <w:sz w:val="32"/>
          <w:szCs w:val="32"/>
          <w:lang w:eastAsia="zh-CN"/>
        </w:rPr>
        <w:t>对授权书》（附件</w:t>
      </w:r>
      <w:r>
        <w:rPr>
          <w:rFonts w:hint="default" w:ascii="Times New Roman" w:hAnsi="Times New Roman" w:eastAsia="仿宋_GB2312" w:cs="Times New Roman"/>
          <w:sz w:val="32"/>
          <w:szCs w:val="32"/>
          <w:lang w:val="en-US" w:eastAsia="zh-CN"/>
        </w:rPr>
        <w:t>1</w:t>
      </w:r>
      <w:r>
        <w:rPr>
          <w:rFonts w:hint="eastAsia" w:ascii="仿宋_GB2312" w:hAnsi="黑体" w:eastAsia="仿宋_GB2312" w:cs="宋体"/>
          <w:sz w:val="32"/>
          <w:szCs w:val="32"/>
          <w:lang w:eastAsia="zh-CN"/>
        </w:rPr>
        <w:t>）、</w:t>
      </w:r>
      <w:r>
        <w:rPr>
          <w:rFonts w:hint="eastAsia" w:ascii="仿宋_GB2312" w:hAnsi="黑体" w:eastAsia="仿宋_GB2312" w:cs="宋体"/>
          <w:sz w:val="32"/>
          <w:szCs w:val="32"/>
        </w:rPr>
        <w:t>申请家庭共同生活的家庭成员和其他与申请家庭具有法定赡养、扶养、抚养义务关系的人员身份证明，社会救助申请</w:t>
      </w:r>
      <w:r>
        <w:rPr>
          <w:rFonts w:hint="eastAsia" w:ascii="仿宋_GB2312" w:hAnsi="黑体" w:eastAsia="仿宋_GB2312" w:cs="宋体"/>
          <w:sz w:val="32"/>
          <w:szCs w:val="32"/>
          <w:lang w:eastAsia="zh-CN"/>
        </w:rPr>
        <w:t>登记</w:t>
      </w:r>
      <w:r>
        <w:rPr>
          <w:rFonts w:hint="eastAsia" w:ascii="仿宋_GB2312" w:hAnsi="黑体" w:eastAsia="仿宋_GB2312" w:cs="宋体"/>
          <w:sz w:val="32"/>
          <w:szCs w:val="32"/>
        </w:rPr>
        <w:t>表</w:t>
      </w:r>
      <w:r>
        <w:rPr>
          <w:rFonts w:hint="eastAsia" w:ascii="仿宋_GB2312" w:hAnsi="黑体" w:eastAsia="仿宋_GB2312" w:cs="宋体"/>
          <w:sz w:val="32"/>
          <w:szCs w:val="32"/>
          <w:lang w:eastAsia="zh-CN"/>
        </w:rPr>
        <w:t>（附件</w:t>
      </w:r>
      <w:r>
        <w:rPr>
          <w:rFonts w:hint="default" w:ascii="Times New Roman" w:hAnsi="Times New Roman" w:eastAsia="仿宋_GB2312" w:cs="Times New Roman"/>
          <w:sz w:val="32"/>
          <w:szCs w:val="32"/>
          <w:lang w:val="en-US" w:eastAsia="zh-CN"/>
        </w:rPr>
        <w:t>2</w:t>
      </w:r>
      <w:r>
        <w:rPr>
          <w:rFonts w:hint="eastAsia" w:ascii="仿宋_GB2312" w:hAnsi="黑体" w:eastAsia="仿宋_GB2312" w:cs="宋体"/>
          <w:sz w:val="32"/>
          <w:szCs w:val="32"/>
          <w:lang w:eastAsia="zh-CN"/>
        </w:rPr>
        <w:t>）</w:t>
      </w:r>
      <w:r>
        <w:rPr>
          <w:rFonts w:hint="eastAsia" w:ascii="仿宋_GB2312" w:hAnsi="黑体" w:eastAsia="仿宋_GB2312" w:cs="宋体"/>
          <w:sz w:val="32"/>
          <w:szCs w:val="32"/>
        </w:rPr>
        <w:t>等申请要件</w:t>
      </w:r>
      <w:r>
        <w:rPr>
          <w:rFonts w:hint="eastAsia" w:ascii="仿宋_GB2312" w:hAnsi="黑体" w:eastAsia="仿宋_GB2312" w:cs="宋体"/>
          <w:sz w:val="32"/>
          <w:szCs w:val="32"/>
          <w:lang w:eastAsia="zh-CN"/>
        </w:rPr>
        <w:t>。</w:t>
      </w:r>
      <w:r>
        <w:rPr>
          <w:rFonts w:hint="eastAsia" w:ascii="仿宋_GB2312" w:hAnsi="黑体" w:eastAsia="仿宋_GB2312" w:cs="宋体"/>
          <w:sz w:val="32"/>
          <w:szCs w:val="32"/>
        </w:rPr>
        <w:t>对于要件齐全的申请，居住地乡镇（街道）应当录入“金民工程”社会救助系统（以下简称系统），出具</w:t>
      </w:r>
      <w:r>
        <w:rPr>
          <w:rFonts w:hint="eastAsia" w:ascii="仿宋_GB2312" w:hAnsi="黑体" w:eastAsia="仿宋_GB2312" w:cs="宋体"/>
          <w:sz w:val="32"/>
          <w:szCs w:val="32"/>
          <w:lang w:eastAsia="zh-CN"/>
        </w:rPr>
        <w:t>社会救助申请</w:t>
      </w:r>
      <w:r>
        <w:rPr>
          <w:rFonts w:hint="eastAsia" w:ascii="仿宋_GB2312" w:hAnsi="黑体" w:eastAsia="仿宋_GB2312" w:cs="宋体"/>
          <w:sz w:val="32"/>
          <w:szCs w:val="32"/>
        </w:rPr>
        <w:t>受理通知书</w:t>
      </w:r>
      <w:r>
        <w:rPr>
          <w:rFonts w:hint="eastAsia" w:ascii="仿宋_GB2312" w:hAnsi="黑体" w:eastAsia="仿宋_GB2312" w:cs="宋体"/>
          <w:sz w:val="32"/>
          <w:szCs w:val="32"/>
          <w:lang w:eastAsia="zh-CN"/>
        </w:rPr>
        <w:t>（附件</w:t>
      </w:r>
      <w:r>
        <w:rPr>
          <w:rFonts w:hint="default" w:ascii="Times New Roman" w:hAnsi="Times New Roman" w:eastAsia="仿宋_GB2312" w:cs="Times New Roman"/>
          <w:sz w:val="32"/>
          <w:szCs w:val="32"/>
          <w:lang w:val="en-US" w:eastAsia="zh-CN"/>
        </w:rPr>
        <w:t>3</w:t>
      </w:r>
      <w:r>
        <w:rPr>
          <w:rFonts w:hint="eastAsia" w:ascii="仿宋_GB2312" w:hAnsi="黑体" w:eastAsia="仿宋_GB2312" w:cs="宋体"/>
          <w:sz w:val="32"/>
          <w:szCs w:val="32"/>
          <w:lang w:eastAsia="zh-CN"/>
        </w:rPr>
        <w:t>）</w:t>
      </w:r>
      <w:r>
        <w:rPr>
          <w:rFonts w:hint="eastAsia" w:ascii="仿宋_GB2312" w:hAnsi="黑体" w:eastAsia="仿宋_GB2312" w:cs="宋体"/>
          <w:sz w:val="32"/>
          <w:szCs w:val="32"/>
        </w:rPr>
        <w:t>。</w:t>
      </w:r>
    </w:p>
    <w:p>
      <w:pPr>
        <w:spacing w:line="560" w:lineRule="exact"/>
        <w:ind w:firstLine="640"/>
        <w:rPr>
          <w:rFonts w:hint="eastAsia" w:ascii="仿宋_GB2312" w:hAnsi="黑体" w:eastAsia="仿宋_GB2312" w:cs="宋体"/>
          <w:sz w:val="32"/>
          <w:szCs w:val="32"/>
        </w:rPr>
      </w:pPr>
      <w:r>
        <w:rPr>
          <w:rFonts w:hint="eastAsia" w:ascii="楷体" w:hAnsi="楷体" w:eastAsia="楷体" w:cs="黑体"/>
          <w:color w:val="000000"/>
          <w:sz w:val="32"/>
          <w:szCs w:val="32"/>
        </w:rPr>
        <w:t>（二）家庭经济状况核对。</w:t>
      </w:r>
      <w:r>
        <w:rPr>
          <w:rFonts w:hint="eastAsia" w:ascii="仿宋_GB2312" w:hAnsi="黑体" w:eastAsia="仿宋_GB2312" w:cs="宋体"/>
          <w:sz w:val="32"/>
          <w:szCs w:val="32"/>
        </w:rPr>
        <w:t>居住地乡镇（街道）出具</w:t>
      </w:r>
      <w:r>
        <w:rPr>
          <w:rFonts w:hint="eastAsia" w:ascii="仿宋_GB2312" w:hAnsi="黑体" w:eastAsia="仿宋_GB2312" w:cs="宋体"/>
          <w:sz w:val="32"/>
          <w:szCs w:val="32"/>
          <w:lang w:eastAsia="zh-CN"/>
        </w:rPr>
        <w:t>社会救助申请</w:t>
      </w:r>
      <w:r>
        <w:rPr>
          <w:rFonts w:hint="eastAsia" w:ascii="仿宋_GB2312" w:hAnsi="黑体" w:eastAsia="仿宋_GB2312" w:cs="宋体"/>
          <w:sz w:val="32"/>
          <w:szCs w:val="32"/>
        </w:rPr>
        <w:t>受理通知书后，</w:t>
      </w:r>
      <w:r>
        <w:rPr>
          <w:rFonts w:hint="eastAsia" w:ascii="仿宋_GB2312" w:hAnsi="黑体" w:eastAsia="仿宋_GB2312" w:cs="宋体"/>
          <w:sz w:val="32"/>
          <w:szCs w:val="32"/>
          <w:lang w:eastAsia="zh-CN"/>
        </w:rPr>
        <w:t>按照《天津市社会救助家庭经济状况核对办法》（津政办发〔</w:t>
      </w: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16</w:t>
      </w:r>
      <w:r>
        <w:rPr>
          <w:rFonts w:hint="eastAsia" w:ascii="仿宋_GB2312" w:hAnsi="黑体" w:eastAsia="仿宋_GB2312" w:cs="宋体"/>
          <w:sz w:val="32"/>
          <w:szCs w:val="32"/>
          <w:lang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3</w:t>
      </w:r>
      <w:r>
        <w:rPr>
          <w:rFonts w:hint="eastAsia" w:ascii="仿宋_GB2312" w:hAnsi="黑体" w:eastAsia="仿宋_GB2312" w:cs="宋体"/>
          <w:sz w:val="32"/>
          <w:szCs w:val="32"/>
          <w:lang w:eastAsia="zh-CN"/>
        </w:rPr>
        <w:t>号）及相关规程，</w:t>
      </w:r>
      <w:r>
        <w:rPr>
          <w:rFonts w:hint="eastAsia" w:ascii="仿宋_GB2312" w:hAnsi="黑体" w:eastAsia="仿宋_GB2312" w:cs="宋体"/>
          <w:sz w:val="32"/>
          <w:szCs w:val="32"/>
        </w:rPr>
        <w:t>启动申请人家庭经济状况核对。</w:t>
      </w:r>
    </w:p>
    <w:p>
      <w:pPr>
        <w:spacing w:line="560" w:lineRule="exact"/>
        <w:ind w:firstLine="640"/>
        <w:rPr>
          <w:rFonts w:hint="eastAsia" w:ascii="仿宋_GB2312" w:hAnsi="黑体" w:eastAsia="仿宋_GB2312" w:cs="宋体"/>
          <w:sz w:val="32"/>
          <w:szCs w:val="32"/>
        </w:rPr>
      </w:pPr>
      <w:r>
        <w:rPr>
          <w:rFonts w:hint="eastAsia" w:ascii="楷体" w:hAnsi="楷体" w:eastAsia="楷体" w:cs="黑体"/>
          <w:color w:val="000000"/>
          <w:sz w:val="32"/>
          <w:szCs w:val="32"/>
        </w:rPr>
        <w:t>（三）入户调查。</w:t>
      </w:r>
      <w:r>
        <w:rPr>
          <w:rFonts w:hint="eastAsia" w:ascii="仿宋_GB2312" w:hAnsi="黑体" w:eastAsia="仿宋_GB2312" w:cs="宋体"/>
          <w:sz w:val="32"/>
          <w:szCs w:val="32"/>
        </w:rPr>
        <w:t>居住地乡镇（街道）出具</w:t>
      </w:r>
      <w:r>
        <w:rPr>
          <w:rFonts w:hint="eastAsia" w:ascii="仿宋_GB2312" w:hAnsi="黑体" w:eastAsia="仿宋_GB2312" w:cs="宋体"/>
          <w:sz w:val="32"/>
          <w:szCs w:val="32"/>
          <w:lang w:eastAsia="zh-CN"/>
        </w:rPr>
        <w:t>社会救助申请</w:t>
      </w:r>
      <w:r>
        <w:rPr>
          <w:rFonts w:hint="eastAsia" w:ascii="仿宋_GB2312" w:hAnsi="黑体" w:eastAsia="仿宋_GB2312" w:cs="宋体"/>
          <w:sz w:val="32"/>
          <w:szCs w:val="32"/>
        </w:rPr>
        <w:t>受理通知书后，应在</w:t>
      </w:r>
      <w:r>
        <w:rPr>
          <w:rFonts w:hint="default" w:ascii="Times New Roman" w:hAnsi="Times New Roman" w:eastAsia="仿宋_GB2312" w:cs="Times New Roman"/>
          <w:sz w:val="32"/>
          <w:szCs w:val="32"/>
        </w:rPr>
        <w:t>3</w:t>
      </w:r>
      <w:r>
        <w:rPr>
          <w:rFonts w:hint="eastAsia" w:ascii="仿宋_GB2312" w:hAnsi="黑体" w:eastAsia="仿宋_GB2312" w:cs="宋体"/>
          <w:sz w:val="32"/>
          <w:szCs w:val="32"/>
        </w:rPr>
        <w:t>个工作日内启动对申请人家庭进行入户调查，填写</w:t>
      </w:r>
      <w:r>
        <w:rPr>
          <w:rFonts w:hint="eastAsia" w:ascii="仿宋_GB2312" w:hAnsi="黑体" w:eastAsia="仿宋_GB2312" w:cs="宋体"/>
          <w:sz w:val="32"/>
          <w:szCs w:val="32"/>
          <w:lang w:eastAsia="zh-CN"/>
        </w:rPr>
        <w:t>社会救助申请</w:t>
      </w:r>
      <w:r>
        <w:rPr>
          <w:rFonts w:hint="eastAsia" w:ascii="仿宋_GB2312" w:hAnsi="黑体" w:eastAsia="仿宋_GB2312" w:cs="宋体"/>
          <w:sz w:val="32"/>
          <w:szCs w:val="32"/>
        </w:rPr>
        <w:t>入户调查表</w:t>
      </w:r>
      <w:r>
        <w:rPr>
          <w:rFonts w:hint="eastAsia" w:ascii="仿宋_GB2312" w:hAnsi="黑体" w:eastAsia="仿宋_GB2312" w:cs="宋体"/>
          <w:sz w:val="32"/>
          <w:szCs w:val="32"/>
          <w:lang w:eastAsia="zh-CN"/>
        </w:rPr>
        <w:t>（附件</w:t>
      </w:r>
      <w:r>
        <w:rPr>
          <w:rFonts w:hint="default" w:ascii="Times New Roman" w:hAnsi="Times New Roman" w:eastAsia="仿宋_GB2312" w:cs="Times New Roman"/>
          <w:sz w:val="32"/>
          <w:szCs w:val="32"/>
          <w:lang w:val="en-US" w:eastAsia="zh-CN"/>
        </w:rPr>
        <w:t>4</w:t>
      </w:r>
      <w:r>
        <w:rPr>
          <w:rFonts w:hint="eastAsia" w:ascii="仿宋_GB2312" w:hAnsi="黑体" w:eastAsia="仿宋_GB2312" w:cs="宋体"/>
          <w:sz w:val="32"/>
          <w:szCs w:val="32"/>
          <w:lang w:eastAsia="zh-CN"/>
        </w:rPr>
        <w:t>）</w:t>
      </w:r>
      <w:r>
        <w:rPr>
          <w:rFonts w:hint="eastAsia" w:ascii="仿宋_GB2312" w:hAnsi="黑体" w:eastAsia="仿宋_GB2312" w:cs="宋体"/>
          <w:sz w:val="32"/>
          <w:szCs w:val="32"/>
        </w:rPr>
        <w:t>。</w:t>
      </w:r>
    </w:p>
    <w:p>
      <w:pPr>
        <w:spacing w:line="560" w:lineRule="exact"/>
        <w:ind w:firstLine="640"/>
        <w:rPr>
          <w:rFonts w:hint="eastAsia" w:ascii="仿宋_GB2312" w:hAnsi="黑体" w:eastAsia="仿宋_GB2312" w:cs="宋体"/>
          <w:sz w:val="32"/>
          <w:szCs w:val="32"/>
        </w:rPr>
      </w:pPr>
      <w:r>
        <w:rPr>
          <w:rFonts w:hint="eastAsia" w:ascii="楷体" w:hAnsi="楷体" w:eastAsia="楷体" w:cs="黑体"/>
          <w:color w:val="000000"/>
          <w:sz w:val="32"/>
          <w:szCs w:val="32"/>
        </w:rPr>
        <w:t>（四）初审。</w:t>
      </w:r>
      <w:r>
        <w:rPr>
          <w:rFonts w:hint="eastAsia" w:ascii="仿宋_GB2312" w:hAnsi="黑体" w:eastAsia="仿宋_GB2312" w:cs="宋体"/>
          <w:sz w:val="32"/>
          <w:szCs w:val="32"/>
        </w:rPr>
        <w:t>居住地乡镇（街道）</w:t>
      </w:r>
      <w:r>
        <w:rPr>
          <w:rFonts w:hint="eastAsia" w:ascii="仿宋_GB2312" w:hAnsi="黑体" w:eastAsia="仿宋_GB2312" w:cs="宋体"/>
          <w:sz w:val="32"/>
          <w:szCs w:val="32"/>
          <w:lang w:eastAsia="zh-CN"/>
        </w:rPr>
        <w:t>将申请要件、天津市经济状况核对报告（分析版）、入户调查表收集齐全后，通过系统传送至</w:t>
      </w:r>
      <w:r>
        <w:rPr>
          <w:rFonts w:hint="eastAsia" w:ascii="仿宋_GB2312" w:hAnsi="黑体" w:eastAsia="仿宋_GB2312" w:cs="宋体"/>
          <w:sz w:val="32"/>
          <w:szCs w:val="32"/>
        </w:rPr>
        <w:t>户籍地乡镇（街道）</w:t>
      </w:r>
      <w:r>
        <w:rPr>
          <w:rFonts w:hint="eastAsia" w:ascii="仿宋_GB2312" w:hAnsi="黑体" w:eastAsia="仿宋_GB2312" w:cs="宋体"/>
          <w:sz w:val="32"/>
          <w:szCs w:val="32"/>
          <w:lang w:eastAsia="zh-CN"/>
        </w:rPr>
        <w:t>，并及时通知</w:t>
      </w:r>
      <w:r>
        <w:rPr>
          <w:rFonts w:hint="eastAsia" w:ascii="仿宋_GB2312" w:hAnsi="黑体" w:eastAsia="仿宋_GB2312" w:cs="宋体"/>
          <w:sz w:val="32"/>
          <w:szCs w:val="32"/>
        </w:rPr>
        <w:t>户籍地乡镇（街道）</w:t>
      </w:r>
      <w:r>
        <w:rPr>
          <w:rFonts w:hint="eastAsia" w:ascii="仿宋_GB2312" w:hAnsi="黑体" w:eastAsia="仿宋_GB2312" w:cs="宋体"/>
          <w:sz w:val="32"/>
          <w:szCs w:val="32"/>
          <w:lang w:eastAsia="zh-CN"/>
        </w:rPr>
        <w:t>对救助申请进</w:t>
      </w:r>
      <w:r>
        <w:rPr>
          <w:rFonts w:hint="eastAsia" w:ascii="仿宋_GB2312" w:hAnsi="黑体" w:eastAsia="仿宋_GB2312" w:cs="宋体"/>
          <w:sz w:val="32"/>
          <w:szCs w:val="32"/>
        </w:rPr>
        <w:t>行</w:t>
      </w:r>
      <w:r>
        <w:rPr>
          <w:rFonts w:hint="eastAsia" w:ascii="仿宋_GB2312" w:hAnsi="黑体" w:eastAsia="仿宋_GB2312" w:cs="宋体"/>
          <w:sz w:val="32"/>
          <w:szCs w:val="32"/>
          <w:lang w:eastAsia="zh-CN"/>
        </w:rPr>
        <w:t>初审</w:t>
      </w:r>
      <w:r>
        <w:rPr>
          <w:rFonts w:hint="eastAsia" w:ascii="仿宋_GB2312" w:hAnsi="黑体" w:eastAsia="仿宋_GB2312" w:cs="宋体"/>
          <w:sz w:val="32"/>
          <w:szCs w:val="32"/>
        </w:rPr>
        <w:t>。户籍地乡镇（街道）</w:t>
      </w:r>
      <w:r>
        <w:rPr>
          <w:rFonts w:hint="eastAsia" w:ascii="仿宋_GB2312" w:hAnsi="黑体" w:eastAsia="仿宋_GB2312" w:cs="宋体"/>
          <w:sz w:val="32"/>
          <w:szCs w:val="32"/>
          <w:lang w:eastAsia="zh-CN"/>
        </w:rPr>
        <w:t>在初审过程中，</w:t>
      </w:r>
      <w:r>
        <w:rPr>
          <w:rFonts w:hint="eastAsia" w:ascii="仿宋_GB2312" w:hAnsi="黑体" w:eastAsia="仿宋_GB2312" w:cs="宋体"/>
          <w:sz w:val="32"/>
          <w:szCs w:val="32"/>
        </w:rPr>
        <w:t>对申请人家庭情况产生异议需再次入户</w:t>
      </w:r>
      <w:r>
        <w:rPr>
          <w:rFonts w:hint="eastAsia" w:ascii="仿宋_GB2312" w:hAnsi="黑体" w:eastAsia="仿宋_GB2312" w:cs="宋体"/>
          <w:sz w:val="32"/>
          <w:szCs w:val="32"/>
          <w:lang w:eastAsia="zh-CN"/>
        </w:rPr>
        <w:t>调查</w:t>
      </w:r>
      <w:r>
        <w:rPr>
          <w:rFonts w:hint="eastAsia" w:ascii="仿宋_GB2312" w:hAnsi="黑体" w:eastAsia="仿宋_GB2312" w:cs="宋体"/>
          <w:sz w:val="32"/>
          <w:szCs w:val="32"/>
        </w:rPr>
        <w:t>了解情况的，由户籍地乡镇（街道）进行入户调查，居住地乡镇（街道）配合。对需要</w:t>
      </w:r>
      <w:r>
        <w:rPr>
          <w:rFonts w:hint="eastAsia" w:ascii="仿宋_GB2312" w:hAnsi="黑体" w:eastAsia="仿宋_GB2312" w:cs="宋体"/>
          <w:sz w:val="32"/>
          <w:szCs w:val="32"/>
          <w:lang w:eastAsia="zh-CN"/>
        </w:rPr>
        <w:t>申请人</w:t>
      </w:r>
      <w:r>
        <w:rPr>
          <w:rFonts w:hint="eastAsia" w:ascii="仿宋_GB2312" w:hAnsi="黑体" w:eastAsia="仿宋_GB2312" w:cs="宋体"/>
          <w:sz w:val="32"/>
          <w:szCs w:val="32"/>
        </w:rPr>
        <w:t>提交</w:t>
      </w:r>
      <w:r>
        <w:rPr>
          <w:rFonts w:hint="eastAsia" w:ascii="仿宋_GB2312" w:hAnsi="黑体" w:eastAsia="仿宋_GB2312" w:cs="宋体"/>
          <w:sz w:val="32"/>
          <w:szCs w:val="32"/>
          <w:lang w:eastAsia="zh-CN"/>
        </w:rPr>
        <w:t>相关</w:t>
      </w:r>
      <w:r>
        <w:rPr>
          <w:rFonts w:hint="eastAsia" w:ascii="仿宋_GB2312" w:hAnsi="黑体" w:eastAsia="仿宋_GB2312" w:cs="宋体"/>
          <w:sz w:val="32"/>
          <w:szCs w:val="32"/>
        </w:rPr>
        <w:t>补充材料的（核对系统和共享平台能查询的除外），应书面告知申请人，要求申请人在一定期限内补</w:t>
      </w:r>
      <w:r>
        <w:rPr>
          <w:rFonts w:hint="eastAsia" w:ascii="仿宋_GB2312" w:hAnsi="黑体" w:eastAsia="仿宋_GB2312" w:cs="宋体"/>
          <w:sz w:val="32"/>
          <w:szCs w:val="32"/>
          <w:lang w:eastAsia="zh-CN"/>
        </w:rPr>
        <w:t>交</w:t>
      </w:r>
      <w:r>
        <w:rPr>
          <w:rFonts w:hint="eastAsia" w:ascii="仿宋_GB2312" w:hAnsi="黑体" w:eastAsia="仿宋_GB2312" w:cs="宋体"/>
          <w:sz w:val="32"/>
          <w:szCs w:val="32"/>
        </w:rPr>
        <w:t>相关材料，</w:t>
      </w:r>
      <w:r>
        <w:rPr>
          <w:rFonts w:hint="eastAsia" w:ascii="仿宋_GB2312" w:hAnsi="黑体" w:eastAsia="仿宋_GB2312" w:cs="宋体"/>
          <w:sz w:val="32"/>
          <w:szCs w:val="32"/>
          <w:lang w:eastAsia="zh-CN"/>
        </w:rPr>
        <w:t>居住地乡镇（街道）应配合做好书面告知书和相关材料的流转，在</w:t>
      </w:r>
      <w:r>
        <w:rPr>
          <w:rFonts w:hint="eastAsia" w:ascii="仿宋_GB2312" w:hAnsi="黑体" w:eastAsia="仿宋_GB2312" w:cs="宋体"/>
          <w:sz w:val="32"/>
          <w:szCs w:val="32"/>
        </w:rPr>
        <w:t>规定时限内申请人不能提供相关材料</w:t>
      </w:r>
      <w:r>
        <w:rPr>
          <w:rFonts w:hint="eastAsia" w:ascii="仿宋_GB2312" w:hAnsi="黑体" w:eastAsia="仿宋_GB2312" w:cs="宋体"/>
          <w:sz w:val="32"/>
          <w:szCs w:val="32"/>
          <w:lang w:eastAsia="zh-CN"/>
        </w:rPr>
        <w:t>或经初审不符合救助条件</w:t>
      </w:r>
      <w:r>
        <w:rPr>
          <w:rFonts w:hint="eastAsia" w:ascii="仿宋_GB2312" w:hAnsi="黑体" w:eastAsia="仿宋_GB2312" w:cs="宋体"/>
          <w:sz w:val="32"/>
          <w:szCs w:val="32"/>
        </w:rPr>
        <w:t>的不予审核</w:t>
      </w:r>
      <w:r>
        <w:rPr>
          <w:rFonts w:hint="eastAsia" w:ascii="仿宋_GB2312" w:hAnsi="黑体" w:eastAsia="仿宋_GB2312" w:cs="宋体"/>
          <w:sz w:val="32"/>
          <w:szCs w:val="32"/>
          <w:lang w:eastAsia="zh-CN"/>
        </w:rPr>
        <w:t>确认</w:t>
      </w:r>
      <w:r>
        <w:rPr>
          <w:rFonts w:hint="eastAsia" w:ascii="仿宋_GB2312" w:hAnsi="黑体" w:eastAsia="仿宋_GB2312" w:cs="宋体"/>
          <w:sz w:val="32"/>
          <w:szCs w:val="32"/>
        </w:rPr>
        <w:t>，户籍地乡镇（街道）应在</w:t>
      </w:r>
      <w:r>
        <w:rPr>
          <w:rFonts w:hint="default" w:ascii="Times New Roman" w:hAnsi="Times New Roman" w:eastAsia="仿宋_GB2312" w:cs="Times New Roman"/>
          <w:sz w:val="32"/>
          <w:szCs w:val="32"/>
        </w:rPr>
        <w:t>3</w:t>
      </w:r>
      <w:r>
        <w:rPr>
          <w:rFonts w:hint="eastAsia" w:ascii="仿宋_GB2312" w:hAnsi="黑体" w:eastAsia="仿宋_GB2312" w:cs="宋体"/>
          <w:sz w:val="32"/>
          <w:szCs w:val="32"/>
        </w:rPr>
        <w:t>个工作日内出具</w:t>
      </w:r>
      <w:r>
        <w:rPr>
          <w:rFonts w:hint="eastAsia" w:ascii="仿宋_GB2312" w:hAnsi="黑体" w:eastAsia="仿宋_GB2312" w:cs="宋体"/>
          <w:sz w:val="32"/>
          <w:szCs w:val="32"/>
          <w:lang w:eastAsia="zh-CN"/>
        </w:rPr>
        <w:t>社会救助申请</w:t>
      </w:r>
      <w:r>
        <w:rPr>
          <w:rFonts w:hint="eastAsia" w:ascii="仿宋_GB2312" w:hAnsi="黑体" w:eastAsia="仿宋_GB2312" w:cs="宋体"/>
          <w:sz w:val="32"/>
          <w:szCs w:val="32"/>
        </w:rPr>
        <w:t>不予审核</w:t>
      </w:r>
      <w:r>
        <w:rPr>
          <w:rFonts w:hint="eastAsia" w:ascii="仿宋_GB2312" w:hAnsi="黑体" w:eastAsia="仿宋_GB2312" w:cs="宋体"/>
          <w:sz w:val="32"/>
          <w:szCs w:val="32"/>
          <w:lang w:eastAsia="zh-CN"/>
        </w:rPr>
        <w:t>确认通知书（附件</w:t>
      </w:r>
      <w:r>
        <w:rPr>
          <w:rFonts w:hint="default" w:ascii="Times New Roman" w:hAnsi="Times New Roman" w:eastAsia="仿宋_GB2312" w:cs="Times New Roman"/>
          <w:sz w:val="32"/>
          <w:szCs w:val="32"/>
          <w:lang w:val="en-US" w:eastAsia="zh-CN"/>
        </w:rPr>
        <w:t>11</w:t>
      </w:r>
      <w:r>
        <w:rPr>
          <w:rFonts w:hint="eastAsia" w:ascii="仿宋_GB2312" w:hAnsi="黑体" w:eastAsia="仿宋_GB2312" w:cs="宋体"/>
          <w:sz w:val="32"/>
          <w:szCs w:val="32"/>
          <w:lang w:eastAsia="zh-CN"/>
        </w:rPr>
        <w:t>）</w:t>
      </w:r>
      <w:r>
        <w:rPr>
          <w:rFonts w:hint="eastAsia" w:ascii="仿宋_GB2312" w:hAnsi="黑体" w:eastAsia="仿宋_GB2312" w:cs="宋体"/>
          <w:sz w:val="32"/>
          <w:szCs w:val="32"/>
        </w:rPr>
        <w:t>，上传至系统，</w:t>
      </w:r>
      <w:r>
        <w:rPr>
          <w:rFonts w:hint="eastAsia" w:ascii="仿宋_GB2312" w:hAnsi="黑体" w:eastAsia="仿宋_GB2312" w:cs="宋体"/>
          <w:sz w:val="32"/>
          <w:szCs w:val="32"/>
          <w:lang w:eastAsia="zh-CN"/>
        </w:rPr>
        <w:t>并通知申请人到居住地乡镇（街道）领取</w:t>
      </w:r>
      <w:r>
        <w:rPr>
          <w:rFonts w:hint="eastAsia" w:ascii="仿宋_GB2312" w:hAnsi="黑体" w:eastAsia="仿宋_GB2312" w:cs="宋体"/>
          <w:sz w:val="32"/>
          <w:szCs w:val="32"/>
        </w:rPr>
        <w:t>。</w:t>
      </w:r>
    </w:p>
    <w:p>
      <w:pPr>
        <w:spacing w:line="560" w:lineRule="exact"/>
        <w:ind w:firstLine="640" w:firstLineChars="200"/>
        <w:rPr>
          <w:rFonts w:hint="eastAsia" w:ascii="仿宋_GB2312" w:hAnsi="黑体" w:eastAsia="仿宋_GB2312" w:cs="宋体"/>
          <w:sz w:val="32"/>
          <w:szCs w:val="32"/>
        </w:rPr>
      </w:pPr>
      <w:r>
        <w:rPr>
          <w:rFonts w:hint="eastAsia" w:ascii="楷体" w:hAnsi="楷体" w:eastAsia="楷体" w:cs="黑体"/>
          <w:color w:val="000000"/>
          <w:sz w:val="32"/>
          <w:szCs w:val="32"/>
        </w:rPr>
        <w:t>（</w:t>
      </w:r>
      <w:r>
        <w:rPr>
          <w:rFonts w:hint="eastAsia" w:ascii="楷体" w:hAnsi="楷体" w:eastAsia="楷体" w:cs="黑体"/>
          <w:color w:val="000000"/>
          <w:sz w:val="32"/>
          <w:szCs w:val="32"/>
          <w:lang w:eastAsia="zh-CN"/>
        </w:rPr>
        <w:t>五</w:t>
      </w:r>
      <w:r>
        <w:rPr>
          <w:rFonts w:hint="eastAsia" w:ascii="楷体" w:hAnsi="楷体" w:eastAsia="楷体" w:cs="黑体"/>
          <w:color w:val="000000"/>
          <w:sz w:val="32"/>
          <w:szCs w:val="32"/>
        </w:rPr>
        <w:t>）公示。</w:t>
      </w:r>
      <w:r>
        <w:rPr>
          <w:rFonts w:hint="eastAsia" w:ascii="仿宋_GB2312" w:hAnsi="黑体" w:eastAsia="仿宋_GB2312" w:cs="宋体"/>
          <w:sz w:val="32"/>
          <w:szCs w:val="32"/>
        </w:rPr>
        <w:t>户籍地乡镇（街道）</w:t>
      </w:r>
      <w:r>
        <w:rPr>
          <w:rFonts w:hint="eastAsia" w:ascii="仿宋_GB2312" w:hAnsi="黑体" w:eastAsia="仿宋_GB2312" w:cs="宋体"/>
          <w:sz w:val="32"/>
          <w:szCs w:val="32"/>
          <w:lang w:eastAsia="zh-CN"/>
        </w:rPr>
        <w:t>经过</w:t>
      </w:r>
      <w:r>
        <w:rPr>
          <w:rFonts w:hint="eastAsia" w:ascii="仿宋_GB2312" w:hAnsi="黑体" w:eastAsia="仿宋_GB2312" w:cs="宋体"/>
          <w:sz w:val="32"/>
          <w:szCs w:val="32"/>
        </w:rPr>
        <w:t>初审</w:t>
      </w:r>
      <w:r>
        <w:rPr>
          <w:rFonts w:hint="eastAsia" w:ascii="仿宋_GB2312" w:hAnsi="黑体" w:eastAsia="仿宋_GB2312" w:cs="宋体"/>
          <w:sz w:val="32"/>
          <w:szCs w:val="32"/>
          <w:lang w:eastAsia="zh-CN"/>
        </w:rPr>
        <w:t>，符合救助条件的</w:t>
      </w:r>
      <w:r>
        <w:rPr>
          <w:rFonts w:hint="eastAsia" w:ascii="仿宋_GB2312" w:hAnsi="黑体" w:eastAsia="仿宋_GB2312" w:cs="宋体"/>
          <w:sz w:val="32"/>
          <w:szCs w:val="32"/>
        </w:rPr>
        <w:t>申请，</w:t>
      </w:r>
      <w:r>
        <w:rPr>
          <w:rFonts w:hint="eastAsia" w:ascii="仿宋_GB2312" w:hAnsi="黑体" w:eastAsia="仿宋_GB2312" w:cs="宋体"/>
          <w:sz w:val="32"/>
          <w:szCs w:val="32"/>
          <w:lang w:eastAsia="zh-CN"/>
        </w:rPr>
        <w:t>应</w:t>
      </w:r>
      <w:r>
        <w:rPr>
          <w:rFonts w:hint="eastAsia" w:ascii="仿宋_GB2312" w:hAnsi="黑体" w:eastAsia="仿宋_GB2312" w:cs="宋体"/>
          <w:sz w:val="32"/>
          <w:szCs w:val="32"/>
        </w:rPr>
        <w:t>生成</w:t>
      </w:r>
      <w:r>
        <w:rPr>
          <w:rFonts w:hint="eastAsia" w:ascii="仿宋_GB2312" w:hAnsi="黑体" w:eastAsia="仿宋_GB2312" w:cs="宋体"/>
          <w:sz w:val="32"/>
          <w:szCs w:val="32"/>
          <w:lang w:eastAsia="zh-CN"/>
        </w:rPr>
        <w:t>社会救助申请</w:t>
      </w:r>
      <w:r>
        <w:rPr>
          <w:rFonts w:hint="eastAsia" w:ascii="仿宋_GB2312" w:hAnsi="黑体" w:eastAsia="仿宋_GB2312" w:cs="宋体"/>
          <w:sz w:val="32"/>
          <w:szCs w:val="32"/>
        </w:rPr>
        <w:t>公示单</w:t>
      </w:r>
      <w:r>
        <w:rPr>
          <w:rFonts w:hint="eastAsia" w:ascii="仿宋_GB2312" w:hAnsi="黑体" w:eastAsia="仿宋_GB2312" w:cs="宋体"/>
          <w:sz w:val="32"/>
          <w:szCs w:val="32"/>
          <w:lang w:eastAsia="zh-CN"/>
        </w:rPr>
        <w:t>（附件</w:t>
      </w:r>
      <w:r>
        <w:rPr>
          <w:rFonts w:hint="default" w:ascii="Times New Roman" w:hAnsi="Times New Roman" w:eastAsia="仿宋_GB2312" w:cs="Times New Roman"/>
          <w:sz w:val="32"/>
          <w:szCs w:val="32"/>
          <w:lang w:val="en-US" w:eastAsia="zh-CN"/>
        </w:rPr>
        <w:t>5</w:t>
      </w:r>
      <w:r>
        <w:rPr>
          <w:rFonts w:hint="eastAsia" w:ascii="仿宋_GB2312" w:hAnsi="黑体" w:eastAsia="仿宋_GB2312" w:cs="宋体"/>
          <w:sz w:val="32"/>
          <w:szCs w:val="32"/>
          <w:lang w:eastAsia="zh-CN"/>
        </w:rPr>
        <w:t>）</w:t>
      </w:r>
      <w:r>
        <w:rPr>
          <w:rFonts w:hint="eastAsia" w:ascii="仿宋_GB2312" w:hAnsi="黑体" w:eastAsia="仿宋_GB2312" w:cs="宋体"/>
          <w:sz w:val="32"/>
          <w:szCs w:val="32"/>
        </w:rPr>
        <w:t>，上传至系统，</w:t>
      </w:r>
      <w:r>
        <w:rPr>
          <w:rFonts w:hint="eastAsia" w:ascii="仿宋_GB2312" w:hAnsi="黑体" w:eastAsia="仿宋_GB2312" w:cs="宋体"/>
          <w:sz w:val="32"/>
          <w:szCs w:val="32"/>
          <w:lang w:eastAsia="zh-CN"/>
        </w:rPr>
        <w:t>同时</w:t>
      </w:r>
      <w:r>
        <w:rPr>
          <w:rFonts w:hint="eastAsia" w:ascii="仿宋_GB2312" w:hAnsi="黑体" w:eastAsia="仿宋_GB2312" w:cs="宋体"/>
          <w:sz w:val="32"/>
          <w:szCs w:val="32"/>
        </w:rPr>
        <w:t>在居住地、户籍地乡镇（街道）</w:t>
      </w:r>
      <w:r>
        <w:rPr>
          <w:rFonts w:hint="eastAsia" w:ascii="仿宋_GB2312" w:hAnsi="黑体" w:eastAsia="仿宋_GB2312" w:cs="宋体"/>
          <w:sz w:val="32"/>
          <w:szCs w:val="32"/>
          <w:lang w:eastAsia="zh-CN"/>
        </w:rPr>
        <w:t>村（社区）</w:t>
      </w:r>
      <w:r>
        <w:rPr>
          <w:rFonts w:hint="eastAsia" w:ascii="仿宋_GB2312" w:hAnsi="黑体" w:eastAsia="仿宋_GB2312" w:cs="宋体"/>
          <w:sz w:val="32"/>
          <w:szCs w:val="32"/>
        </w:rPr>
        <w:t>公示</w:t>
      </w:r>
      <w:r>
        <w:rPr>
          <w:rFonts w:hint="default" w:ascii="Times New Roman" w:hAnsi="Times New Roman" w:eastAsia="仿宋_GB2312" w:cs="Times New Roman"/>
          <w:sz w:val="32"/>
          <w:szCs w:val="32"/>
        </w:rPr>
        <w:t>7</w:t>
      </w:r>
      <w:r>
        <w:rPr>
          <w:rFonts w:hint="eastAsia" w:ascii="仿宋_GB2312" w:hAnsi="黑体" w:eastAsia="仿宋_GB2312" w:cs="宋体"/>
          <w:sz w:val="32"/>
          <w:szCs w:val="32"/>
        </w:rPr>
        <w:t>天</w:t>
      </w:r>
      <w:r>
        <w:rPr>
          <w:rFonts w:hint="eastAsia" w:ascii="仿宋_GB2312" w:hAnsi="黑体" w:eastAsia="仿宋_GB2312" w:cs="宋体"/>
          <w:sz w:val="32"/>
          <w:szCs w:val="32"/>
          <w:lang w:eastAsia="zh-CN"/>
        </w:rPr>
        <w:t>，</w:t>
      </w:r>
      <w:r>
        <w:rPr>
          <w:rFonts w:hint="eastAsia" w:ascii="仿宋_GB2312" w:hAnsi="黑体" w:eastAsia="仿宋_GB2312" w:cs="宋体"/>
          <w:sz w:val="32"/>
          <w:szCs w:val="32"/>
        </w:rPr>
        <w:t>由户籍地乡镇（街道）填写</w:t>
      </w:r>
      <w:r>
        <w:rPr>
          <w:rFonts w:hint="eastAsia" w:ascii="仿宋_GB2312" w:hAnsi="黑体" w:eastAsia="仿宋_GB2312" w:cs="宋体"/>
          <w:sz w:val="32"/>
          <w:szCs w:val="32"/>
          <w:lang w:eastAsia="zh-CN"/>
        </w:rPr>
        <w:t>社会救助申请</w:t>
      </w:r>
      <w:r>
        <w:rPr>
          <w:rFonts w:hint="eastAsia" w:ascii="仿宋_GB2312" w:hAnsi="黑体" w:eastAsia="仿宋_GB2312" w:cs="宋体"/>
          <w:sz w:val="32"/>
          <w:szCs w:val="32"/>
        </w:rPr>
        <w:t>公示情况说明</w:t>
      </w:r>
      <w:r>
        <w:rPr>
          <w:rFonts w:hint="eastAsia" w:ascii="仿宋_GB2312" w:hAnsi="黑体" w:eastAsia="仿宋_GB2312" w:cs="宋体"/>
          <w:sz w:val="32"/>
          <w:szCs w:val="32"/>
          <w:lang w:eastAsia="zh-CN"/>
        </w:rPr>
        <w:t>书（附件</w:t>
      </w:r>
      <w:r>
        <w:rPr>
          <w:rFonts w:hint="default" w:ascii="Times New Roman" w:hAnsi="Times New Roman" w:eastAsia="仿宋_GB2312" w:cs="Times New Roman"/>
          <w:sz w:val="32"/>
          <w:szCs w:val="32"/>
          <w:lang w:val="en-US" w:eastAsia="zh-CN"/>
        </w:rPr>
        <w:t>6</w:t>
      </w:r>
      <w:r>
        <w:rPr>
          <w:rFonts w:hint="eastAsia" w:ascii="仿宋_GB2312" w:hAnsi="黑体" w:eastAsia="仿宋_GB2312" w:cs="宋体"/>
          <w:sz w:val="32"/>
          <w:szCs w:val="32"/>
          <w:lang w:eastAsia="zh-CN"/>
        </w:rPr>
        <w:t>），其中</w:t>
      </w:r>
      <w:r>
        <w:rPr>
          <w:rFonts w:hint="eastAsia" w:ascii="仿宋_GB2312" w:hAnsi="黑体" w:eastAsia="仿宋_GB2312" w:cs="宋体"/>
          <w:sz w:val="32"/>
          <w:szCs w:val="32"/>
        </w:rPr>
        <w:t>对公示结果有异议的，户籍地乡镇（街道）负责组织民主评议，居住地乡镇（街道）配合做好民主评议组织工作。</w:t>
      </w:r>
    </w:p>
    <w:p>
      <w:pPr>
        <w:spacing w:line="560" w:lineRule="exact"/>
        <w:ind w:firstLine="640" w:firstLineChars="200"/>
        <w:rPr>
          <w:rFonts w:hint="eastAsia" w:ascii="仿宋_GB2312" w:hAnsi="黑体" w:eastAsia="仿宋_GB2312" w:cs="宋体"/>
          <w:sz w:val="32"/>
          <w:szCs w:val="32"/>
        </w:rPr>
      </w:pPr>
      <w:r>
        <w:rPr>
          <w:rFonts w:hint="eastAsia" w:ascii="楷体" w:hAnsi="楷体" w:eastAsia="楷体" w:cs="黑体"/>
          <w:color w:val="000000"/>
          <w:sz w:val="32"/>
          <w:szCs w:val="32"/>
        </w:rPr>
        <w:t>（</w:t>
      </w:r>
      <w:r>
        <w:rPr>
          <w:rFonts w:hint="eastAsia" w:ascii="楷体" w:hAnsi="楷体" w:eastAsia="楷体" w:cs="黑体"/>
          <w:color w:val="000000"/>
          <w:sz w:val="32"/>
          <w:szCs w:val="32"/>
          <w:lang w:eastAsia="zh-CN"/>
        </w:rPr>
        <w:t>六</w:t>
      </w:r>
      <w:r>
        <w:rPr>
          <w:rFonts w:hint="eastAsia" w:ascii="楷体" w:hAnsi="楷体" w:eastAsia="楷体" w:cs="黑体"/>
          <w:color w:val="000000"/>
          <w:sz w:val="32"/>
          <w:szCs w:val="32"/>
        </w:rPr>
        <w:t>）民主评议。</w:t>
      </w:r>
      <w:r>
        <w:rPr>
          <w:rFonts w:hint="eastAsia" w:ascii="仿宋_GB2312" w:hAnsi="黑体" w:eastAsia="仿宋_GB2312" w:cs="宋体"/>
          <w:sz w:val="32"/>
          <w:szCs w:val="32"/>
        </w:rPr>
        <w:t>户籍地乡镇（街道）应当在公示结束后</w:t>
      </w:r>
      <w:r>
        <w:rPr>
          <w:rFonts w:hint="default" w:ascii="Times New Roman" w:hAnsi="Times New Roman" w:eastAsia="仿宋_GB2312" w:cs="Times New Roman"/>
          <w:sz w:val="32"/>
          <w:szCs w:val="32"/>
        </w:rPr>
        <w:t>5</w:t>
      </w:r>
      <w:r>
        <w:rPr>
          <w:rFonts w:hint="eastAsia" w:ascii="仿宋_GB2312" w:hAnsi="黑体" w:eastAsia="仿宋_GB2312" w:cs="宋体"/>
          <w:sz w:val="32"/>
          <w:szCs w:val="32"/>
        </w:rPr>
        <w:t>个工作日内，在居住地乡镇（街道）配合下，组织居住地村（居）党组织和村（居）委会成员、党员代表、村（居）民代表等人员参加的民主评议，并将</w:t>
      </w:r>
      <w:r>
        <w:rPr>
          <w:rFonts w:hint="eastAsia" w:ascii="仿宋_GB2312" w:hAnsi="黑体" w:eastAsia="仿宋_GB2312" w:cs="宋体"/>
          <w:sz w:val="32"/>
          <w:szCs w:val="32"/>
          <w:lang w:eastAsia="zh-CN"/>
        </w:rPr>
        <w:t>社会救助申请</w:t>
      </w:r>
      <w:r>
        <w:rPr>
          <w:rFonts w:hint="eastAsia" w:ascii="仿宋_GB2312" w:hAnsi="黑体" w:eastAsia="仿宋_GB2312" w:cs="宋体"/>
          <w:sz w:val="32"/>
          <w:szCs w:val="32"/>
        </w:rPr>
        <w:t>民主评议登记表</w:t>
      </w:r>
      <w:r>
        <w:rPr>
          <w:rFonts w:hint="eastAsia" w:ascii="仿宋_GB2312" w:hAnsi="黑体" w:eastAsia="仿宋_GB2312" w:cs="宋体"/>
          <w:sz w:val="32"/>
          <w:szCs w:val="32"/>
          <w:lang w:eastAsia="zh-CN"/>
        </w:rPr>
        <w:t>（附件</w:t>
      </w:r>
      <w:r>
        <w:rPr>
          <w:rFonts w:hint="default" w:ascii="Times New Roman" w:hAnsi="Times New Roman" w:eastAsia="仿宋_GB2312" w:cs="Times New Roman"/>
          <w:sz w:val="32"/>
          <w:szCs w:val="32"/>
          <w:lang w:val="en-US" w:eastAsia="zh-CN"/>
        </w:rPr>
        <w:t>7</w:t>
      </w:r>
      <w:r>
        <w:rPr>
          <w:rFonts w:hint="eastAsia" w:ascii="仿宋_GB2312" w:hAnsi="黑体" w:eastAsia="仿宋_GB2312" w:cs="宋体"/>
          <w:sz w:val="32"/>
          <w:szCs w:val="32"/>
          <w:lang w:eastAsia="zh-CN"/>
        </w:rPr>
        <w:t>）</w:t>
      </w:r>
      <w:r>
        <w:rPr>
          <w:rFonts w:hint="eastAsia" w:ascii="仿宋_GB2312" w:hAnsi="黑体" w:eastAsia="仿宋_GB2312" w:cs="宋体"/>
          <w:sz w:val="32"/>
          <w:szCs w:val="32"/>
        </w:rPr>
        <w:t>上传至系统。</w:t>
      </w:r>
    </w:p>
    <w:p>
      <w:pPr>
        <w:spacing w:line="560" w:lineRule="exact"/>
        <w:ind w:firstLine="640" w:firstLineChars="200"/>
        <w:rPr>
          <w:rFonts w:hint="eastAsia" w:ascii="仿宋_GB2312" w:hAnsi="黑体" w:eastAsia="仿宋_GB2312" w:cs="宋体"/>
          <w:sz w:val="32"/>
          <w:szCs w:val="32"/>
        </w:rPr>
      </w:pPr>
      <w:r>
        <w:rPr>
          <w:rFonts w:hint="eastAsia" w:ascii="楷体" w:hAnsi="楷体" w:eastAsia="楷体" w:cs="黑体"/>
          <w:color w:val="000000"/>
          <w:sz w:val="32"/>
          <w:szCs w:val="32"/>
        </w:rPr>
        <w:t>（</w:t>
      </w:r>
      <w:r>
        <w:rPr>
          <w:rFonts w:hint="eastAsia" w:ascii="楷体" w:hAnsi="楷体" w:eastAsia="楷体" w:cs="黑体"/>
          <w:color w:val="000000"/>
          <w:sz w:val="32"/>
          <w:szCs w:val="32"/>
          <w:lang w:eastAsia="zh-CN"/>
        </w:rPr>
        <w:t>七</w:t>
      </w:r>
      <w:r>
        <w:rPr>
          <w:rFonts w:hint="eastAsia" w:ascii="楷体" w:hAnsi="楷体" w:eastAsia="楷体" w:cs="黑体"/>
          <w:color w:val="000000"/>
          <w:sz w:val="32"/>
          <w:szCs w:val="32"/>
        </w:rPr>
        <w:t>）审核确认。</w:t>
      </w:r>
      <w:r>
        <w:rPr>
          <w:rFonts w:hint="eastAsia" w:ascii="仿宋_GB2312" w:hAnsi="黑体" w:eastAsia="仿宋_GB2312" w:cs="宋体"/>
          <w:sz w:val="32"/>
          <w:szCs w:val="32"/>
        </w:rPr>
        <w:t>户籍地乡镇（街道）根据</w:t>
      </w:r>
      <w:r>
        <w:rPr>
          <w:rFonts w:hint="eastAsia" w:ascii="仿宋_GB2312" w:hAnsi="黑体" w:eastAsia="仿宋_GB2312" w:cs="宋体"/>
          <w:sz w:val="32"/>
          <w:szCs w:val="32"/>
          <w:lang w:eastAsia="zh-CN"/>
        </w:rPr>
        <w:t>天津市经济状况核对报告（分析版）</w:t>
      </w:r>
      <w:r>
        <w:rPr>
          <w:rFonts w:hint="eastAsia" w:ascii="仿宋_GB2312" w:hAnsi="黑体" w:eastAsia="仿宋_GB2312" w:cs="宋体"/>
          <w:sz w:val="32"/>
          <w:szCs w:val="32"/>
        </w:rPr>
        <w:t>、入户调查、公示、民主评议等有关材料</w:t>
      </w:r>
      <w:r>
        <w:rPr>
          <w:rFonts w:hint="eastAsia" w:ascii="仿宋_GB2312" w:hAnsi="黑体" w:eastAsia="仿宋_GB2312" w:cs="宋体"/>
          <w:sz w:val="32"/>
          <w:szCs w:val="32"/>
          <w:lang w:eastAsia="zh-CN"/>
        </w:rPr>
        <w:t>对困难群众救助申请</w:t>
      </w:r>
      <w:r>
        <w:rPr>
          <w:rFonts w:hint="eastAsia" w:ascii="仿宋_GB2312" w:hAnsi="黑体" w:eastAsia="仿宋_GB2312" w:cs="宋体"/>
          <w:sz w:val="32"/>
          <w:szCs w:val="32"/>
        </w:rPr>
        <w:t>进行审核确认，并填写</w:t>
      </w:r>
      <w:r>
        <w:rPr>
          <w:rFonts w:hint="eastAsia" w:ascii="仿宋_GB2312" w:hAnsi="黑体" w:eastAsia="仿宋_GB2312" w:cs="宋体"/>
          <w:sz w:val="32"/>
          <w:szCs w:val="32"/>
          <w:lang w:eastAsia="zh-CN"/>
        </w:rPr>
        <w:t>社会救助申请</w:t>
      </w:r>
      <w:r>
        <w:rPr>
          <w:rFonts w:hint="eastAsia" w:ascii="仿宋_GB2312" w:hAnsi="黑体" w:eastAsia="仿宋_GB2312" w:cs="宋体"/>
          <w:sz w:val="32"/>
          <w:szCs w:val="32"/>
        </w:rPr>
        <w:t>审核确认</w:t>
      </w:r>
      <w:r>
        <w:rPr>
          <w:rFonts w:hint="eastAsia" w:ascii="仿宋_GB2312" w:hAnsi="黑体" w:eastAsia="仿宋_GB2312" w:cs="宋体"/>
          <w:sz w:val="32"/>
          <w:szCs w:val="32"/>
          <w:lang w:eastAsia="zh-CN"/>
        </w:rPr>
        <w:t>登记</w:t>
      </w:r>
      <w:r>
        <w:rPr>
          <w:rFonts w:hint="eastAsia" w:ascii="仿宋_GB2312" w:hAnsi="黑体" w:eastAsia="仿宋_GB2312" w:cs="宋体"/>
          <w:sz w:val="32"/>
          <w:szCs w:val="32"/>
        </w:rPr>
        <w:t>表</w:t>
      </w:r>
      <w:r>
        <w:rPr>
          <w:rFonts w:hint="eastAsia" w:ascii="仿宋_GB2312" w:hAnsi="黑体" w:eastAsia="仿宋_GB2312" w:cs="宋体"/>
          <w:sz w:val="32"/>
          <w:szCs w:val="32"/>
          <w:lang w:eastAsia="zh-CN"/>
        </w:rPr>
        <w:t>（附件</w:t>
      </w:r>
      <w:r>
        <w:rPr>
          <w:rFonts w:hint="default" w:ascii="Times New Roman" w:hAnsi="Times New Roman" w:eastAsia="仿宋_GB2312" w:cs="Times New Roman"/>
          <w:sz w:val="32"/>
          <w:szCs w:val="32"/>
          <w:lang w:val="en-US" w:eastAsia="zh-CN"/>
        </w:rPr>
        <w:t>8</w:t>
      </w:r>
      <w:r>
        <w:rPr>
          <w:rFonts w:hint="eastAsia" w:ascii="仿宋_GB2312" w:hAnsi="黑体" w:eastAsia="仿宋_GB2312" w:cs="宋体"/>
          <w:sz w:val="32"/>
          <w:szCs w:val="32"/>
          <w:lang w:eastAsia="zh-CN"/>
        </w:rPr>
        <w:t>）</w:t>
      </w:r>
      <w:r>
        <w:rPr>
          <w:rFonts w:hint="eastAsia" w:ascii="仿宋_GB2312" w:hAnsi="黑体" w:eastAsia="仿宋_GB2312" w:cs="宋体"/>
          <w:sz w:val="32"/>
          <w:szCs w:val="32"/>
        </w:rPr>
        <w:t>。</w:t>
      </w:r>
    </w:p>
    <w:p>
      <w:pPr>
        <w:spacing w:line="56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lang w:eastAsia="zh-CN"/>
        </w:rPr>
        <w:t>困难群众救助申请经</w:t>
      </w:r>
      <w:r>
        <w:rPr>
          <w:rFonts w:hint="eastAsia" w:ascii="仿宋_GB2312" w:hAnsi="黑体" w:eastAsia="仿宋_GB2312" w:cs="宋体"/>
          <w:sz w:val="32"/>
          <w:szCs w:val="32"/>
        </w:rPr>
        <w:t>审核确认通过后，户籍地乡镇（街道）</w:t>
      </w:r>
      <w:r>
        <w:rPr>
          <w:rFonts w:hint="eastAsia" w:ascii="仿宋_GB2312" w:hAnsi="黑体" w:eastAsia="仿宋_GB2312" w:cs="宋体"/>
          <w:sz w:val="32"/>
          <w:szCs w:val="32"/>
          <w:lang w:eastAsia="zh-CN"/>
        </w:rPr>
        <w:t>应</w:t>
      </w:r>
      <w:r>
        <w:rPr>
          <w:rFonts w:hint="eastAsia" w:ascii="仿宋_GB2312" w:hAnsi="黑体" w:eastAsia="仿宋_GB2312" w:cs="宋体"/>
          <w:sz w:val="32"/>
          <w:szCs w:val="32"/>
        </w:rPr>
        <w:t>计算</w:t>
      </w:r>
      <w:r>
        <w:rPr>
          <w:rFonts w:hint="eastAsia" w:ascii="仿宋_GB2312" w:hAnsi="黑体" w:eastAsia="仿宋_GB2312" w:cs="宋体"/>
          <w:sz w:val="32"/>
          <w:szCs w:val="32"/>
          <w:lang w:eastAsia="zh-CN"/>
        </w:rPr>
        <w:t>该家庭社会救助</w:t>
      </w:r>
      <w:r>
        <w:rPr>
          <w:rFonts w:hint="eastAsia" w:ascii="仿宋_GB2312" w:hAnsi="黑体" w:eastAsia="仿宋_GB2312" w:cs="宋体"/>
          <w:sz w:val="32"/>
          <w:szCs w:val="32"/>
        </w:rPr>
        <w:t>金</w:t>
      </w:r>
      <w:r>
        <w:rPr>
          <w:rFonts w:hint="eastAsia" w:ascii="仿宋_GB2312" w:hAnsi="黑体" w:eastAsia="仿宋_GB2312" w:cs="宋体"/>
          <w:sz w:val="32"/>
          <w:szCs w:val="32"/>
          <w:lang w:eastAsia="zh-CN"/>
        </w:rPr>
        <w:t>，</w:t>
      </w:r>
      <w:r>
        <w:rPr>
          <w:rFonts w:hint="eastAsia" w:ascii="仿宋_GB2312" w:hAnsi="黑体" w:eastAsia="仿宋_GB2312" w:cs="宋体"/>
          <w:sz w:val="32"/>
          <w:szCs w:val="32"/>
        </w:rPr>
        <w:t>出具社会救助</w:t>
      </w:r>
      <w:r>
        <w:rPr>
          <w:rFonts w:hint="eastAsia" w:ascii="仿宋_GB2312" w:hAnsi="黑体" w:eastAsia="仿宋_GB2312" w:cs="宋体"/>
          <w:sz w:val="32"/>
          <w:szCs w:val="32"/>
          <w:lang w:eastAsia="zh-CN"/>
        </w:rPr>
        <w:t>申请</w:t>
      </w:r>
      <w:r>
        <w:rPr>
          <w:rFonts w:hint="eastAsia" w:ascii="仿宋_GB2312" w:hAnsi="黑体" w:eastAsia="仿宋_GB2312" w:cs="宋体"/>
          <w:sz w:val="32"/>
          <w:szCs w:val="32"/>
        </w:rPr>
        <w:t>审核确认通知书</w:t>
      </w:r>
      <w:r>
        <w:rPr>
          <w:rFonts w:hint="eastAsia" w:ascii="仿宋_GB2312" w:hAnsi="黑体" w:eastAsia="仿宋_GB2312" w:cs="宋体"/>
          <w:sz w:val="32"/>
          <w:szCs w:val="32"/>
          <w:lang w:eastAsia="zh-CN"/>
        </w:rPr>
        <w:t>（附件</w:t>
      </w:r>
      <w:r>
        <w:rPr>
          <w:rFonts w:hint="default" w:ascii="Times New Roman" w:hAnsi="Times New Roman" w:eastAsia="仿宋_GB2312" w:cs="Times New Roman"/>
          <w:sz w:val="32"/>
          <w:szCs w:val="32"/>
          <w:lang w:val="en-US" w:eastAsia="zh-CN"/>
        </w:rPr>
        <w:t>9</w:t>
      </w:r>
      <w:r>
        <w:rPr>
          <w:rFonts w:hint="eastAsia" w:ascii="仿宋_GB2312" w:hAnsi="黑体" w:eastAsia="仿宋_GB2312" w:cs="宋体"/>
          <w:sz w:val="32"/>
          <w:szCs w:val="32"/>
          <w:lang w:eastAsia="zh-CN"/>
        </w:rPr>
        <w:t>）</w:t>
      </w:r>
      <w:r>
        <w:rPr>
          <w:rFonts w:hint="eastAsia" w:ascii="仿宋_GB2312" w:hAnsi="黑体" w:eastAsia="仿宋_GB2312" w:cs="宋体"/>
          <w:sz w:val="32"/>
          <w:szCs w:val="32"/>
        </w:rPr>
        <w:t>，填写</w:t>
      </w:r>
      <w:r>
        <w:rPr>
          <w:rFonts w:hint="eastAsia" w:ascii="仿宋_GB2312" w:hAnsi="黑体" w:eastAsia="仿宋_GB2312" w:cs="宋体"/>
          <w:sz w:val="32"/>
          <w:szCs w:val="32"/>
          <w:lang w:eastAsia="zh-CN"/>
        </w:rPr>
        <w:t>社会救助申请</w:t>
      </w:r>
      <w:r>
        <w:rPr>
          <w:rFonts w:hint="eastAsia" w:ascii="仿宋_GB2312" w:hAnsi="黑体" w:eastAsia="仿宋_GB2312" w:cs="宋体"/>
          <w:sz w:val="32"/>
          <w:szCs w:val="32"/>
        </w:rPr>
        <w:t>审核确认公告</w:t>
      </w:r>
      <w:r>
        <w:rPr>
          <w:rFonts w:hint="eastAsia" w:ascii="仿宋_GB2312" w:hAnsi="黑体" w:eastAsia="仿宋_GB2312" w:cs="宋体"/>
          <w:sz w:val="32"/>
          <w:szCs w:val="32"/>
          <w:lang w:eastAsia="zh-CN"/>
        </w:rPr>
        <w:t>单（附件</w:t>
      </w:r>
      <w:r>
        <w:rPr>
          <w:rFonts w:hint="default" w:ascii="Times New Roman" w:hAnsi="Times New Roman" w:eastAsia="仿宋_GB2312" w:cs="Times New Roman"/>
          <w:sz w:val="32"/>
          <w:szCs w:val="32"/>
          <w:lang w:val="en-US" w:eastAsia="zh-CN"/>
        </w:rPr>
        <w:t>10</w:t>
      </w:r>
      <w:r>
        <w:rPr>
          <w:rFonts w:hint="eastAsia" w:ascii="仿宋_GB2312" w:hAnsi="黑体" w:eastAsia="仿宋_GB2312" w:cs="宋体"/>
          <w:sz w:val="32"/>
          <w:szCs w:val="32"/>
          <w:lang w:eastAsia="zh-CN"/>
        </w:rPr>
        <w:t>）</w:t>
      </w:r>
      <w:r>
        <w:rPr>
          <w:rFonts w:hint="eastAsia" w:ascii="仿宋_GB2312" w:hAnsi="黑体" w:eastAsia="仿宋_GB2312" w:cs="宋体"/>
          <w:sz w:val="32"/>
          <w:szCs w:val="32"/>
        </w:rPr>
        <w:t>，并从作出审核确认同意决定之日下月起发放</w:t>
      </w:r>
      <w:r>
        <w:rPr>
          <w:rFonts w:hint="eastAsia" w:ascii="仿宋_GB2312" w:hAnsi="黑体" w:eastAsia="仿宋_GB2312" w:cs="宋体"/>
          <w:sz w:val="32"/>
          <w:szCs w:val="32"/>
          <w:lang w:eastAsia="zh-CN"/>
        </w:rPr>
        <w:t>社会救助</w:t>
      </w:r>
      <w:r>
        <w:rPr>
          <w:rFonts w:hint="eastAsia" w:ascii="仿宋_GB2312" w:hAnsi="黑体" w:eastAsia="仿宋_GB2312" w:cs="宋体"/>
          <w:sz w:val="32"/>
          <w:szCs w:val="32"/>
        </w:rPr>
        <w:t>金</w:t>
      </w:r>
      <w:r>
        <w:rPr>
          <w:rFonts w:hint="eastAsia" w:ascii="仿宋_GB2312" w:hAnsi="黑体" w:eastAsia="仿宋_GB2312" w:cs="宋体"/>
          <w:sz w:val="32"/>
          <w:szCs w:val="32"/>
          <w:lang w:eastAsia="zh-CN"/>
        </w:rPr>
        <w:t>。</w:t>
      </w:r>
      <w:r>
        <w:rPr>
          <w:rFonts w:hint="eastAsia" w:ascii="仿宋_GB2312" w:hAnsi="黑体" w:eastAsia="仿宋_GB2312" w:cs="宋体"/>
          <w:sz w:val="32"/>
          <w:szCs w:val="32"/>
        </w:rPr>
        <w:t>按照一卡通要求，</w:t>
      </w:r>
      <w:r>
        <w:rPr>
          <w:rFonts w:hint="eastAsia" w:ascii="仿宋_GB2312" w:hAnsi="黑体" w:eastAsia="仿宋_GB2312" w:cs="宋体"/>
          <w:sz w:val="32"/>
          <w:szCs w:val="32"/>
          <w:lang w:eastAsia="zh-CN"/>
        </w:rPr>
        <w:t>社会救助金</w:t>
      </w:r>
      <w:r>
        <w:rPr>
          <w:rFonts w:hint="eastAsia" w:ascii="仿宋_GB2312" w:hAnsi="黑体" w:eastAsia="仿宋_GB2312" w:cs="宋体"/>
          <w:sz w:val="32"/>
          <w:szCs w:val="32"/>
        </w:rPr>
        <w:t>实行社会化发放，通过银行等金融部门直接支付到救助家庭的账户，户籍地乡镇（街道）做好社会救助对象数据上传工作。</w:t>
      </w:r>
      <w:r>
        <w:rPr>
          <w:rFonts w:hint="eastAsia" w:ascii="仿宋_GB2312" w:hAnsi="黑体" w:eastAsia="仿宋_GB2312" w:cs="宋体"/>
          <w:sz w:val="32"/>
          <w:szCs w:val="32"/>
          <w:lang w:eastAsia="zh-CN"/>
        </w:rPr>
        <w:t>社会救助申请</w:t>
      </w:r>
      <w:r>
        <w:rPr>
          <w:rFonts w:hint="eastAsia" w:ascii="仿宋_GB2312" w:hAnsi="黑体" w:eastAsia="仿宋_GB2312" w:cs="宋体"/>
          <w:sz w:val="32"/>
          <w:szCs w:val="32"/>
        </w:rPr>
        <w:t>审核确认公告应在救助家庭居住地和户籍地所在村、社区进行公告，公告内容包括申请人姓名、家庭人口数、保障人口数、保障金额等信息。</w:t>
      </w:r>
    </w:p>
    <w:p>
      <w:pPr>
        <w:spacing w:line="56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对不予审核确认的申请，应当在作出决定</w:t>
      </w:r>
      <w:r>
        <w:rPr>
          <w:rFonts w:hint="default" w:ascii="Times New Roman" w:hAnsi="Times New Roman" w:eastAsia="仿宋_GB2312" w:cs="Times New Roman"/>
          <w:sz w:val="32"/>
          <w:szCs w:val="32"/>
        </w:rPr>
        <w:t>3</w:t>
      </w:r>
      <w:r>
        <w:rPr>
          <w:rFonts w:hint="eastAsia" w:ascii="仿宋_GB2312" w:hAnsi="黑体" w:eastAsia="仿宋_GB2312" w:cs="宋体"/>
          <w:sz w:val="32"/>
          <w:szCs w:val="32"/>
        </w:rPr>
        <w:t>个工作日内，由户籍地乡镇（街道）告知申请人，到居住地街道（乡镇）领取</w:t>
      </w:r>
      <w:r>
        <w:rPr>
          <w:rFonts w:hint="eastAsia" w:ascii="仿宋_GB2312" w:hAnsi="黑体" w:eastAsia="仿宋_GB2312" w:cs="宋体"/>
          <w:sz w:val="32"/>
          <w:szCs w:val="32"/>
          <w:lang w:eastAsia="zh-CN"/>
        </w:rPr>
        <w:t>社会救助申请不予审核确认通知书（附件</w:t>
      </w:r>
      <w:r>
        <w:rPr>
          <w:rFonts w:hint="default" w:ascii="Times New Roman" w:hAnsi="Times New Roman" w:eastAsia="仿宋_GB2312" w:cs="Times New Roman"/>
          <w:sz w:val="32"/>
          <w:szCs w:val="32"/>
          <w:lang w:val="en-US" w:eastAsia="zh-CN"/>
        </w:rPr>
        <w:t>11</w:t>
      </w:r>
      <w:r>
        <w:rPr>
          <w:rFonts w:hint="eastAsia" w:ascii="仿宋_GB2312" w:hAnsi="黑体" w:eastAsia="仿宋_GB2312" w:cs="宋体"/>
          <w:sz w:val="32"/>
          <w:szCs w:val="32"/>
          <w:lang w:eastAsia="zh-CN"/>
        </w:rPr>
        <w:t>）</w:t>
      </w:r>
      <w:r>
        <w:rPr>
          <w:rFonts w:hint="eastAsia" w:ascii="仿宋_GB2312" w:hAnsi="黑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cs="宋体"/>
          <w:sz w:val="32"/>
          <w:szCs w:val="32"/>
          <w:lang w:eastAsia="zh-CN"/>
        </w:rPr>
      </w:pPr>
      <w:r>
        <w:rPr>
          <w:rFonts w:hint="eastAsia" w:ascii="楷体" w:hAnsi="楷体" w:eastAsia="楷体" w:cs="黑体"/>
          <w:color w:val="000000"/>
          <w:sz w:val="32"/>
          <w:szCs w:val="32"/>
        </w:rPr>
        <w:t>（</w:t>
      </w:r>
      <w:r>
        <w:rPr>
          <w:rFonts w:hint="eastAsia" w:ascii="楷体" w:hAnsi="楷体" w:eastAsia="楷体" w:cs="黑体"/>
          <w:color w:val="000000"/>
          <w:sz w:val="32"/>
          <w:szCs w:val="32"/>
          <w:lang w:eastAsia="zh-CN"/>
        </w:rPr>
        <w:t>八</w:t>
      </w:r>
      <w:r>
        <w:rPr>
          <w:rFonts w:hint="eastAsia" w:ascii="楷体" w:hAnsi="楷体" w:eastAsia="楷体" w:cs="黑体"/>
          <w:color w:val="000000"/>
          <w:sz w:val="32"/>
          <w:szCs w:val="32"/>
        </w:rPr>
        <w:t>）档案归档。</w:t>
      </w:r>
      <w:r>
        <w:rPr>
          <w:rFonts w:hint="eastAsia" w:ascii="仿宋_GB2312" w:hAnsi="黑体" w:eastAsia="仿宋_GB2312" w:cs="宋体"/>
          <w:sz w:val="32"/>
          <w:szCs w:val="32"/>
          <w:lang w:eastAsia="zh-CN"/>
        </w:rPr>
        <w:t>户籍</w:t>
      </w:r>
      <w:r>
        <w:rPr>
          <w:rFonts w:hint="eastAsia" w:ascii="仿宋_GB2312" w:hAnsi="黑体" w:eastAsia="仿宋_GB2312" w:cs="宋体"/>
          <w:sz w:val="32"/>
          <w:szCs w:val="32"/>
        </w:rPr>
        <w:t>地乡镇（街道）负责将</w:t>
      </w:r>
      <w:r>
        <w:rPr>
          <w:rFonts w:hint="eastAsia" w:ascii="仿宋_GB2312" w:hAnsi="黑体" w:eastAsia="仿宋_GB2312" w:cs="宋体"/>
          <w:sz w:val="32"/>
          <w:szCs w:val="32"/>
          <w:lang w:eastAsia="zh-CN"/>
        </w:rPr>
        <w:t>“一城通办”</w:t>
      </w:r>
      <w:r>
        <w:rPr>
          <w:rFonts w:hint="eastAsia" w:ascii="仿宋_GB2312" w:hAnsi="黑体" w:eastAsia="仿宋_GB2312" w:cs="宋体"/>
          <w:sz w:val="32"/>
          <w:szCs w:val="32"/>
        </w:rPr>
        <w:t>社会救助审核确认过程中产生的</w:t>
      </w:r>
      <w:r>
        <w:rPr>
          <w:rFonts w:hint="eastAsia" w:ascii="仿宋_GB2312" w:hAnsi="黑体" w:eastAsia="仿宋_GB2312" w:cs="宋体"/>
          <w:sz w:val="32"/>
          <w:szCs w:val="32"/>
          <w:lang w:eastAsia="zh-CN"/>
        </w:rPr>
        <w:t>材料</w:t>
      </w:r>
      <w:r>
        <w:rPr>
          <w:rFonts w:hint="eastAsia" w:ascii="仿宋_GB2312" w:hAnsi="黑体" w:eastAsia="仿宋_GB2312" w:cs="宋体"/>
          <w:sz w:val="32"/>
          <w:szCs w:val="32"/>
        </w:rPr>
        <w:t>进行</w:t>
      </w:r>
      <w:r>
        <w:rPr>
          <w:rFonts w:hint="eastAsia" w:ascii="仿宋_GB2312" w:hAnsi="黑体" w:eastAsia="仿宋_GB2312" w:cs="宋体"/>
          <w:sz w:val="32"/>
          <w:szCs w:val="32"/>
          <w:lang w:eastAsia="zh-CN"/>
        </w:rPr>
        <w:t>立卷归档</w:t>
      </w:r>
      <w:r>
        <w:rPr>
          <w:rFonts w:hint="eastAsia" w:ascii="仿宋_GB2312" w:hAnsi="黑体" w:eastAsia="仿宋_GB2312" w:cs="宋体"/>
          <w:sz w:val="32"/>
          <w:szCs w:val="32"/>
        </w:rPr>
        <w:t>，保存纸质和电子档案各一套</w:t>
      </w:r>
      <w:r>
        <w:rPr>
          <w:rFonts w:hint="eastAsia" w:ascii="仿宋_GB2312" w:hAnsi="黑体" w:eastAsia="仿宋_GB2312" w:cs="宋体"/>
          <w:sz w:val="32"/>
          <w:szCs w:val="32"/>
          <w:lang w:eastAsia="zh-CN"/>
        </w:rPr>
        <w:t>（包括核对档案），</w:t>
      </w:r>
      <w:r>
        <w:rPr>
          <w:rFonts w:hint="eastAsia" w:ascii="仿宋_GB2312" w:hAnsi="黑体" w:eastAsia="仿宋_GB2312" w:cs="宋体"/>
          <w:sz w:val="32"/>
          <w:szCs w:val="32"/>
        </w:rPr>
        <w:t>并</w:t>
      </w:r>
      <w:r>
        <w:rPr>
          <w:rFonts w:hint="eastAsia" w:ascii="仿宋_GB2312" w:hAnsi="黑体" w:eastAsia="仿宋_GB2312" w:cs="宋体"/>
          <w:sz w:val="32"/>
          <w:szCs w:val="32"/>
          <w:lang w:eastAsia="zh-CN"/>
        </w:rPr>
        <w:t>严格</w:t>
      </w:r>
      <w:r>
        <w:rPr>
          <w:rFonts w:hint="eastAsia" w:ascii="仿宋_GB2312" w:hAnsi="黑体" w:eastAsia="仿宋_GB2312" w:cs="宋体"/>
          <w:sz w:val="32"/>
          <w:szCs w:val="32"/>
        </w:rPr>
        <w:t>按照档案管理</w:t>
      </w:r>
      <w:r>
        <w:rPr>
          <w:rFonts w:hint="eastAsia" w:ascii="仿宋_GB2312" w:hAnsi="黑体" w:eastAsia="仿宋_GB2312" w:cs="宋体"/>
          <w:sz w:val="32"/>
          <w:szCs w:val="32"/>
          <w:lang w:eastAsia="zh-CN"/>
        </w:rPr>
        <w:t>相关要求</w:t>
      </w:r>
      <w:r>
        <w:rPr>
          <w:rFonts w:hint="eastAsia" w:ascii="仿宋_GB2312" w:hAnsi="黑体" w:eastAsia="仿宋_GB2312" w:cs="宋体"/>
          <w:sz w:val="32"/>
          <w:szCs w:val="32"/>
        </w:rPr>
        <w:t>进行存放</w:t>
      </w:r>
      <w:r>
        <w:rPr>
          <w:rFonts w:hint="eastAsia" w:ascii="仿宋_GB2312" w:hAnsi="黑体" w:eastAsia="仿宋_GB2312" w:cs="宋体"/>
          <w:sz w:val="32"/>
          <w:szCs w:val="32"/>
          <w:lang w:eastAsia="zh-CN"/>
        </w:rPr>
        <w:t>和保管。</w:t>
      </w:r>
      <w:r>
        <w:rPr>
          <w:rFonts w:hint="eastAsia" w:ascii="仿宋_GB2312" w:hAnsi="黑体" w:eastAsia="仿宋_GB2312" w:cs="宋体"/>
          <w:sz w:val="32"/>
          <w:szCs w:val="32"/>
        </w:rPr>
        <w:t>居住地乡镇（街道）</w:t>
      </w:r>
      <w:r>
        <w:rPr>
          <w:rFonts w:hint="eastAsia" w:ascii="仿宋_GB2312" w:hAnsi="黑体" w:eastAsia="仿宋_GB2312" w:cs="宋体"/>
          <w:sz w:val="32"/>
          <w:szCs w:val="32"/>
          <w:lang w:eastAsia="zh-CN"/>
        </w:rPr>
        <w:t>应及时将申请人提供的申请要件和天津市经济状况核对报告（分析版）以及社会救助申请入户调查表等原件材料收集汇总，定期转交给区级民政部门保存。</w:t>
      </w:r>
      <w:r>
        <w:rPr>
          <w:rFonts w:hint="eastAsia" w:ascii="仿宋_GB2312" w:hAnsi="黑体" w:eastAsia="仿宋_GB2312" w:cs="宋体"/>
          <w:sz w:val="32"/>
          <w:szCs w:val="32"/>
        </w:rPr>
        <w:t>区级民政部门</w:t>
      </w:r>
      <w:r>
        <w:rPr>
          <w:rFonts w:hint="eastAsia" w:ascii="仿宋_GB2312" w:hAnsi="黑体" w:eastAsia="仿宋_GB2312" w:cs="宋体"/>
          <w:sz w:val="32"/>
          <w:szCs w:val="32"/>
          <w:lang w:eastAsia="zh-CN"/>
        </w:rPr>
        <w:t>应在</w:t>
      </w:r>
      <w:r>
        <w:rPr>
          <w:rFonts w:hint="default" w:ascii="Times New Roman" w:hAnsi="Times New Roman" w:eastAsia="仿宋_GB2312" w:cs="Times New Roman"/>
          <w:sz w:val="32"/>
          <w:szCs w:val="32"/>
        </w:rPr>
        <w:t>6</w:t>
      </w:r>
      <w:r>
        <w:rPr>
          <w:rFonts w:hint="eastAsia" w:ascii="仿宋_GB2312" w:hAnsi="黑体" w:eastAsia="仿宋_GB2312" w:cs="宋体"/>
          <w:sz w:val="32"/>
          <w:szCs w:val="32"/>
        </w:rPr>
        <w:t>个月内移交</w:t>
      </w:r>
      <w:r>
        <w:rPr>
          <w:rFonts w:hint="eastAsia" w:ascii="仿宋_GB2312" w:hAnsi="黑体" w:eastAsia="仿宋_GB2312" w:cs="宋体"/>
          <w:sz w:val="32"/>
          <w:szCs w:val="32"/>
          <w:lang w:eastAsia="zh-CN"/>
        </w:rPr>
        <w:t>给</w:t>
      </w:r>
      <w:r>
        <w:rPr>
          <w:rFonts w:hint="eastAsia" w:ascii="仿宋_GB2312" w:hAnsi="黑体" w:eastAsia="仿宋_GB2312" w:cs="宋体"/>
          <w:sz w:val="32"/>
          <w:szCs w:val="32"/>
        </w:rPr>
        <w:t>户籍地民政部门</w:t>
      </w:r>
      <w:r>
        <w:rPr>
          <w:rFonts w:hint="eastAsia" w:ascii="仿宋_GB2312" w:hAnsi="黑体" w:eastAsia="仿宋_GB2312" w:cs="宋体"/>
          <w:sz w:val="32"/>
          <w:szCs w:val="32"/>
          <w:lang w:eastAsia="zh-CN"/>
        </w:rPr>
        <w:t>，</w:t>
      </w:r>
      <w:r>
        <w:rPr>
          <w:rFonts w:hint="eastAsia" w:ascii="仿宋_GB2312" w:hAnsi="黑体" w:eastAsia="仿宋_GB2312" w:cs="宋体"/>
          <w:sz w:val="32"/>
          <w:szCs w:val="32"/>
        </w:rPr>
        <w:t>户籍地民政部门</w:t>
      </w:r>
      <w:r>
        <w:rPr>
          <w:rFonts w:hint="eastAsia" w:ascii="仿宋_GB2312" w:hAnsi="黑体" w:eastAsia="仿宋_GB2312" w:cs="宋体"/>
          <w:sz w:val="32"/>
          <w:szCs w:val="32"/>
          <w:lang w:eastAsia="zh-CN"/>
        </w:rPr>
        <w:t>应及时转交给</w:t>
      </w:r>
      <w:r>
        <w:rPr>
          <w:rFonts w:hint="eastAsia" w:ascii="仿宋_GB2312" w:hAnsi="黑体" w:eastAsia="仿宋_GB2312" w:cs="宋体"/>
          <w:sz w:val="32"/>
          <w:szCs w:val="32"/>
        </w:rPr>
        <w:t>乡镇（街道）</w:t>
      </w:r>
      <w:r>
        <w:rPr>
          <w:rFonts w:hint="eastAsia" w:ascii="仿宋_GB2312" w:hAnsi="黑体" w:eastAsia="仿宋_GB2312" w:cs="宋体"/>
          <w:sz w:val="32"/>
          <w:szCs w:val="32"/>
          <w:lang w:eastAsia="zh-CN"/>
        </w:rPr>
        <w:t>。以上转交或移交过程，双方应建立材料交接手续，确保材料齐全、完整。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cs="宋体"/>
          <w:sz w:val="32"/>
          <w:szCs w:val="32"/>
        </w:rPr>
      </w:pPr>
      <w:r>
        <w:rPr>
          <w:rFonts w:hint="eastAsia" w:ascii="楷体" w:hAnsi="楷体" w:eastAsia="楷体" w:cs="黑体"/>
          <w:color w:val="000000"/>
          <w:sz w:val="32"/>
          <w:szCs w:val="32"/>
        </w:rPr>
        <w:t>（</w:t>
      </w:r>
      <w:r>
        <w:rPr>
          <w:rFonts w:hint="eastAsia" w:ascii="楷体" w:hAnsi="楷体" w:eastAsia="楷体" w:cs="黑体"/>
          <w:color w:val="000000"/>
          <w:sz w:val="32"/>
          <w:szCs w:val="32"/>
          <w:lang w:eastAsia="zh-CN"/>
        </w:rPr>
        <w:t>九</w:t>
      </w:r>
      <w:r>
        <w:rPr>
          <w:rFonts w:hint="eastAsia" w:ascii="楷体" w:hAnsi="楷体" w:eastAsia="楷体" w:cs="黑体"/>
          <w:color w:val="000000"/>
          <w:sz w:val="32"/>
          <w:szCs w:val="32"/>
        </w:rPr>
        <w:t>）定期核查。</w:t>
      </w:r>
      <w:r>
        <w:rPr>
          <w:rFonts w:hint="eastAsia" w:ascii="仿宋_GB2312" w:hAnsi="黑体" w:eastAsia="仿宋_GB2312" w:cs="宋体"/>
          <w:sz w:val="32"/>
          <w:szCs w:val="32"/>
        </w:rPr>
        <w:t>户籍地乡镇（街道）应当按照相关规定，对在辖区外具有本</w:t>
      </w:r>
      <w:r>
        <w:rPr>
          <w:rFonts w:hint="eastAsia" w:ascii="仿宋_GB2312" w:hAnsi="黑体" w:eastAsia="仿宋_GB2312" w:cs="宋体"/>
          <w:sz w:val="32"/>
          <w:szCs w:val="32"/>
          <w:lang w:eastAsia="zh-CN"/>
        </w:rPr>
        <w:t>辖</w:t>
      </w:r>
      <w:r>
        <w:rPr>
          <w:rFonts w:hint="eastAsia" w:ascii="仿宋_GB2312" w:hAnsi="黑体" w:eastAsia="仿宋_GB2312" w:cs="宋体"/>
          <w:sz w:val="32"/>
          <w:szCs w:val="32"/>
        </w:rPr>
        <w:t>区户籍的社会救助家庭经济状况</w:t>
      </w:r>
      <w:r>
        <w:rPr>
          <w:rFonts w:hint="eastAsia" w:ascii="仿宋_GB2312" w:hAnsi="黑体" w:eastAsia="仿宋_GB2312" w:cs="宋体"/>
          <w:sz w:val="32"/>
          <w:szCs w:val="32"/>
          <w:lang w:eastAsia="zh-CN"/>
        </w:rPr>
        <w:t>进行</w:t>
      </w:r>
      <w:r>
        <w:rPr>
          <w:rFonts w:hint="eastAsia" w:ascii="仿宋_GB2312" w:hAnsi="黑体" w:eastAsia="仿宋_GB2312" w:cs="宋体"/>
          <w:sz w:val="32"/>
          <w:szCs w:val="32"/>
        </w:rPr>
        <w:t>定期核查</w:t>
      </w:r>
      <w:r>
        <w:rPr>
          <w:rFonts w:hint="eastAsia" w:ascii="仿宋_GB2312" w:hAnsi="黑体" w:eastAsia="仿宋_GB2312" w:cs="宋体"/>
          <w:sz w:val="32"/>
          <w:szCs w:val="32"/>
          <w:lang w:eastAsia="zh-CN"/>
        </w:rPr>
        <w:t>，并填写社会救助对象动态管理记录（附件</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2</w:t>
      </w:r>
      <w:r>
        <w:rPr>
          <w:rFonts w:hint="eastAsia" w:ascii="仿宋_GB2312" w:hAnsi="黑体" w:eastAsia="仿宋_GB2312" w:cs="宋体"/>
          <w:sz w:val="32"/>
          <w:szCs w:val="32"/>
          <w:lang w:eastAsia="zh-CN"/>
        </w:rPr>
        <w:t>）。</w:t>
      </w:r>
      <w:r>
        <w:rPr>
          <w:rFonts w:hint="eastAsia" w:ascii="仿宋_GB2312" w:hAnsi="黑体" w:eastAsia="仿宋_GB2312" w:cs="宋体"/>
          <w:sz w:val="32"/>
          <w:szCs w:val="32"/>
        </w:rPr>
        <w:t>根据核查情况及时办理救助金增发、减发、停发手续</w:t>
      </w:r>
      <w:r>
        <w:rPr>
          <w:rFonts w:hint="eastAsia" w:ascii="仿宋_GB2312" w:hAnsi="黑体" w:eastAsia="仿宋_GB2312" w:cs="宋体"/>
          <w:sz w:val="32"/>
          <w:szCs w:val="32"/>
          <w:lang w:eastAsia="zh-CN"/>
        </w:rPr>
        <w:t>，并填写社会救助金调整（停发）决定书（附件</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3</w:t>
      </w:r>
      <w:r>
        <w:rPr>
          <w:rFonts w:hint="eastAsia" w:ascii="仿宋_GB2312" w:hAnsi="黑体" w:eastAsia="仿宋_GB2312" w:cs="宋体"/>
          <w:sz w:val="32"/>
          <w:szCs w:val="32"/>
          <w:lang w:eastAsia="zh-CN"/>
        </w:rPr>
        <w:t>）</w:t>
      </w:r>
      <w:r>
        <w:rPr>
          <w:rFonts w:hint="eastAsia" w:ascii="仿宋_GB2312" w:hAnsi="黑体" w:eastAsia="仿宋_GB2312" w:cs="宋体"/>
          <w:sz w:val="32"/>
          <w:szCs w:val="32"/>
        </w:rPr>
        <w:t>。对</w:t>
      </w:r>
      <w:r>
        <w:rPr>
          <w:rFonts w:hint="eastAsia" w:ascii="仿宋_GB2312" w:hAnsi="黑体" w:eastAsia="仿宋_GB2312" w:cs="宋体"/>
          <w:sz w:val="32"/>
          <w:szCs w:val="32"/>
          <w:lang w:eastAsia="zh-CN"/>
        </w:rPr>
        <w:t>辖区</w:t>
      </w:r>
      <w:r>
        <w:rPr>
          <w:rFonts w:hint="eastAsia" w:ascii="仿宋_GB2312" w:hAnsi="黑体" w:eastAsia="仿宋_GB2312" w:cs="宋体"/>
          <w:sz w:val="32"/>
          <w:szCs w:val="32"/>
        </w:rPr>
        <w:t>外救助对象较多</w:t>
      </w:r>
      <w:r>
        <w:rPr>
          <w:rFonts w:hint="eastAsia" w:ascii="仿宋_GB2312" w:hAnsi="黑体" w:eastAsia="仿宋_GB2312" w:cs="宋体"/>
          <w:sz w:val="32"/>
          <w:szCs w:val="32"/>
          <w:lang w:eastAsia="zh-CN"/>
        </w:rPr>
        <w:t>的</w:t>
      </w:r>
      <w:r>
        <w:rPr>
          <w:rFonts w:hint="eastAsia" w:ascii="仿宋_GB2312" w:hAnsi="黑体" w:eastAsia="仿宋_GB2312" w:cs="宋体"/>
          <w:sz w:val="32"/>
          <w:szCs w:val="32"/>
        </w:rPr>
        <w:t>，入户核查存有难度的</w:t>
      </w:r>
      <w:r>
        <w:rPr>
          <w:rFonts w:hint="eastAsia" w:ascii="仿宋_GB2312" w:hAnsi="黑体" w:eastAsia="仿宋_GB2312" w:cs="宋体"/>
          <w:sz w:val="32"/>
          <w:szCs w:val="32"/>
          <w:lang w:eastAsia="zh-CN"/>
        </w:rPr>
        <w:t>，</w:t>
      </w:r>
      <w:r>
        <w:rPr>
          <w:rFonts w:hint="eastAsia" w:ascii="仿宋_GB2312" w:hAnsi="黑体" w:eastAsia="仿宋_GB2312" w:cs="宋体"/>
          <w:sz w:val="32"/>
          <w:szCs w:val="32"/>
        </w:rPr>
        <w:t>可以采取政府购买服务方式聘请第三方帮助核查。</w:t>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320" w:firstLineChars="100"/>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rPr>
        <w:t>二、严格规范组织</w:t>
      </w:r>
      <w:r>
        <w:rPr>
          <w:rFonts w:hint="eastAsia" w:ascii="黑体" w:hAnsi="黑体" w:eastAsia="黑体"/>
          <w:color w:val="000000"/>
          <w:sz w:val="32"/>
          <w:szCs w:val="32"/>
          <w:lang w:eastAsia="zh-CN"/>
        </w:rPr>
        <w:t>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olor w:val="000000"/>
          <w:sz w:val="32"/>
          <w:szCs w:val="32"/>
        </w:rPr>
      </w:pPr>
      <w:r>
        <w:rPr>
          <w:rFonts w:hint="eastAsia" w:ascii="楷体" w:hAnsi="楷体" w:eastAsia="楷体" w:cs="黑体"/>
          <w:color w:val="000000"/>
          <w:sz w:val="32"/>
          <w:szCs w:val="32"/>
        </w:rPr>
        <w:t>（一）提高政治站位。</w:t>
      </w:r>
      <w:r>
        <w:rPr>
          <w:rFonts w:hint="eastAsia" w:ascii="仿宋_GB2312" w:hAnsi="黑体" w:eastAsia="仿宋_GB2312" w:cs="宋体"/>
          <w:sz w:val="32"/>
          <w:szCs w:val="32"/>
        </w:rPr>
        <w:t>各区民政部门要深刻认识低保等救助业务“一城通办”工作的重要性，切实加强组织领导，指导各乡镇（街道）认真落实“一城通办”工作要求，严格按照流程开展入户调查、公示等工作。户籍地乡镇（街道）要主动与居住地乡镇（街道）沟通联系，协同做好相关工作</w:t>
      </w:r>
      <w:r>
        <w:rPr>
          <w:rFonts w:hint="eastAsia" w:ascii="仿宋_GB2312" w:hAnsi="黑体" w:eastAsia="仿宋_GB2312" w:cs="宋体"/>
          <w:sz w:val="32"/>
          <w:szCs w:val="32"/>
          <w:lang w:eastAsia="zh-CN"/>
        </w:rPr>
        <w:t>（具体流程参阅附件</w:t>
      </w:r>
      <w:r>
        <w:rPr>
          <w:rFonts w:hint="eastAsia" w:ascii="仿宋_GB2312" w:hAnsi="黑体" w:eastAsia="仿宋_GB2312" w:cs="宋体"/>
          <w:sz w:val="32"/>
          <w:szCs w:val="32"/>
          <w:lang w:val="en-US" w:eastAsia="zh-CN"/>
        </w:rPr>
        <w:t>14</w:t>
      </w:r>
      <w:r>
        <w:rPr>
          <w:rFonts w:hint="eastAsia" w:ascii="仿宋_GB2312" w:hAnsi="黑体" w:eastAsia="仿宋_GB2312" w:cs="宋体"/>
          <w:sz w:val="32"/>
          <w:szCs w:val="32"/>
          <w:lang w:eastAsia="zh-CN"/>
        </w:rPr>
        <w:t>）</w:t>
      </w:r>
      <w:r>
        <w:rPr>
          <w:rFonts w:hint="eastAsia" w:ascii="仿宋_GB2312" w:hAnsi="黑体" w:eastAsia="仿宋_GB2312" w:cs="宋体"/>
          <w:sz w:val="32"/>
          <w:szCs w:val="32"/>
        </w:rPr>
        <w:t xml:space="preserve">。    </w:t>
      </w:r>
      <w:r>
        <w:rPr>
          <w:rFonts w:hint="eastAsia" w:ascii="仿宋" w:hAnsi="仿宋" w:eastAsia="仿宋"/>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cs="宋体"/>
          <w:sz w:val="32"/>
          <w:szCs w:val="32"/>
        </w:rPr>
      </w:pPr>
      <w:r>
        <w:rPr>
          <w:rFonts w:hint="eastAsia" w:ascii="楷体" w:hAnsi="楷体" w:eastAsia="楷体" w:cs="黑体"/>
          <w:color w:val="000000"/>
          <w:sz w:val="32"/>
          <w:szCs w:val="32"/>
        </w:rPr>
        <w:t>（二）加强指导监督。</w:t>
      </w:r>
      <w:r>
        <w:rPr>
          <w:rFonts w:hint="eastAsia" w:ascii="仿宋_GB2312" w:hAnsi="黑体" w:eastAsia="仿宋_GB2312" w:cs="宋体"/>
          <w:sz w:val="32"/>
          <w:szCs w:val="32"/>
        </w:rPr>
        <w:t>各区民政部门要及时组织开展社会救助业务培训，提高工作人员能力和水平。加强对乡镇（街道）的检查和指导，及时解决工作中存在的问题，全力促进“一城通办”工作有序实施。各区开展“一城通办”工作将列入</w:t>
      </w:r>
      <w:r>
        <w:rPr>
          <w:rFonts w:hint="eastAsia" w:ascii="仿宋_GB2312" w:hAnsi="黑体" w:eastAsia="仿宋_GB2312" w:cs="宋体"/>
          <w:sz w:val="32"/>
          <w:szCs w:val="32"/>
          <w:lang w:eastAsia="zh-CN"/>
        </w:rPr>
        <w:t>困难群众基本生活救助工作</w:t>
      </w:r>
      <w:r>
        <w:rPr>
          <w:rFonts w:hint="eastAsia" w:ascii="仿宋_GB2312" w:hAnsi="黑体" w:eastAsia="仿宋_GB2312" w:cs="宋体"/>
          <w:sz w:val="32"/>
          <w:szCs w:val="32"/>
        </w:rPr>
        <w:t>绩效评价指标，对于敢于先行先试，受理群众申请及时</w:t>
      </w:r>
      <w:r>
        <w:rPr>
          <w:rFonts w:hint="eastAsia" w:ascii="仿宋_GB2312" w:hAnsi="黑体" w:eastAsia="仿宋_GB2312" w:cs="宋体"/>
          <w:sz w:val="32"/>
          <w:szCs w:val="32"/>
          <w:lang w:eastAsia="zh-CN"/>
        </w:rPr>
        <w:t>，</w:t>
      </w:r>
      <w:r>
        <w:rPr>
          <w:rFonts w:hint="eastAsia" w:ascii="仿宋_GB2312" w:hAnsi="黑体" w:eastAsia="仿宋_GB2312" w:cs="宋体"/>
          <w:sz w:val="32"/>
          <w:szCs w:val="32"/>
        </w:rPr>
        <w:t>数量较多的区，予以加分；对于推诿扯皮、推进不力、工作不到位、影响低保等救助工作开展的</w:t>
      </w:r>
      <w:r>
        <w:rPr>
          <w:rFonts w:hint="eastAsia" w:ascii="仿宋_GB2312" w:hAnsi="黑体" w:eastAsia="仿宋_GB2312" w:cs="宋体"/>
          <w:sz w:val="32"/>
          <w:szCs w:val="32"/>
          <w:lang w:eastAsia="zh-CN"/>
        </w:rPr>
        <w:t>区</w:t>
      </w:r>
      <w:r>
        <w:rPr>
          <w:rFonts w:hint="eastAsia" w:ascii="仿宋_GB2312" w:hAnsi="黑体" w:eastAsia="仿宋_GB2312" w:cs="宋体"/>
          <w:sz w:val="32"/>
          <w:szCs w:val="32"/>
        </w:rPr>
        <w:t>，将进行通报，予以减分。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cs="宋体"/>
          <w:sz w:val="32"/>
          <w:szCs w:val="32"/>
        </w:rPr>
      </w:pPr>
      <w:r>
        <w:rPr>
          <w:rFonts w:hint="eastAsia" w:ascii="楷体" w:hAnsi="楷体" w:eastAsia="楷体" w:cs="黑体"/>
          <w:color w:val="000000"/>
          <w:sz w:val="32"/>
          <w:szCs w:val="32"/>
        </w:rPr>
        <w:t>（三）加大宣传力度。</w:t>
      </w:r>
      <w:r>
        <w:rPr>
          <w:rFonts w:hint="eastAsia" w:ascii="仿宋_GB2312" w:hAnsi="黑体" w:eastAsia="仿宋_GB2312" w:cs="宋体"/>
          <w:sz w:val="32"/>
          <w:szCs w:val="32"/>
        </w:rPr>
        <w:t xml:space="preserve">各区民政部门要引导乡镇（街道）做好政策宣传及指引，加大“一城通办”宣传力度，持续畅通社会救助申请渠道，进一步方便群众申办社会救助，让群众办事“少跑腿”，提高救助易及性。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cs="宋体"/>
          <w:sz w:val="32"/>
          <w:szCs w:val="32"/>
        </w:rPr>
      </w:pPr>
      <w:r>
        <w:rPr>
          <w:rFonts w:hint="eastAsia" w:ascii="仿宋_GB2312" w:hAnsi="黑体" w:eastAsia="仿宋_GB2312" w:cs="宋体"/>
          <w:sz w:val="32"/>
          <w:szCs w:val="32"/>
        </w:rPr>
        <w:t>附件：</w:t>
      </w:r>
      <w:r>
        <w:rPr>
          <w:rFonts w:hint="default" w:ascii="Times New Roman" w:hAnsi="Times New Roman" w:eastAsia="仿宋_GB2312" w:cs="Times New Roman"/>
          <w:sz w:val="32"/>
          <w:szCs w:val="32"/>
        </w:rPr>
        <w:t>1</w:t>
      </w:r>
      <w:r>
        <w:rPr>
          <w:rFonts w:hint="eastAsia" w:ascii="仿宋_GB2312" w:hAnsi="黑体" w:eastAsia="仿宋_GB2312" w:cs="宋体"/>
          <w:sz w:val="32"/>
          <w:szCs w:val="32"/>
        </w:rPr>
        <w:t>.</w:t>
      </w:r>
      <w:r>
        <w:rPr>
          <w:rFonts w:hint="eastAsia" w:ascii="仿宋_GB2312" w:hAnsi="黑体" w:eastAsia="仿宋_GB2312" w:cs="宋体"/>
          <w:sz w:val="32"/>
          <w:szCs w:val="32"/>
          <w:lang w:eastAsia="zh-CN"/>
        </w:rPr>
        <w:t>天津经济状况核对</w:t>
      </w:r>
      <w:r>
        <w:rPr>
          <w:rFonts w:hint="eastAsia" w:ascii="仿宋_GB2312" w:hAnsi="黑体" w:eastAsia="仿宋_GB2312" w:cs="宋体"/>
          <w:sz w:val="32"/>
          <w:szCs w:val="32"/>
        </w:rPr>
        <w:t>授权书</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default" w:ascii="仿宋_GB2312" w:hAnsi="黑体" w:eastAsia="仿宋_GB2312" w:cs="宋体"/>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仿宋_GB2312" w:hAnsi="黑体" w:eastAsia="仿宋_GB2312" w:cs="宋体"/>
          <w:sz w:val="32"/>
          <w:szCs w:val="32"/>
          <w:lang w:val="en-US" w:eastAsia="zh-CN"/>
        </w:rPr>
        <w:t>.社会救助申请</w:t>
      </w:r>
      <w:r>
        <w:rPr>
          <w:rFonts w:hint="eastAsia" w:ascii="仿宋_GB2312" w:hAnsi="黑体" w:eastAsia="仿宋_GB2312" w:cs="宋体"/>
          <w:sz w:val="32"/>
          <w:szCs w:val="32"/>
        </w:rPr>
        <w:t>登记表</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_GB2312" w:hAnsi="黑体" w:eastAsia="仿宋_GB2312" w:cs="宋体"/>
          <w:sz w:val="32"/>
          <w:szCs w:val="32"/>
        </w:rPr>
      </w:pPr>
      <w:r>
        <w:rPr>
          <w:rFonts w:hint="default" w:ascii="Times New Roman" w:hAnsi="Times New Roman" w:eastAsia="仿宋_GB2312" w:cs="Times New Roman"/>
          <w:sz w:val="32"/>
          <w:szCs w:val="32"/>
          <w:lang w:val="en-US" w:eastAsia="zh-CN"/>
        </w:rPr>
        <w:t>3</w:t>
      </w:r>
      <w:r>
        <w:rPr>
          <w:rFonts w:hint="eastAsia" w:ascii="仿宋_GB2312" w:hAnsi="黑体" w:eastAsia="仿宋_GB2312" w:cs="宋体"/>
          <w:sz w:val="32"/>
          <w:szCs w:val="32"/>
        </w:rPr>
        <w:t>.社会救助申请受理通知书</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_GB2312" w:hAnsi="黑体" w:eastAsia="仿宋_GB2312" w:cs="宋体"/>
          <w:sz w:val="32"/>
          <w:szCs w:val="32"/>
        </w:rPr>
      </w:pPr>
      <w:r>
        <w:rPr>
          <w:rFonts w:hint="default" w:ascii="Times New Roman" w:hAnsi="Times New Roman" w:eastAsia="仿宋_GB2312" w:cs="Times New Roman"/>
          <w:sz w:val="32"/>
          <w:szCs w:val="32"/>
          <w:lang w:val="en-US" w:eastAsia="zh-CN"/>
        </w:rPr>
        <w:t>4</w:t>
      </w:r>
      <w:r>
        <w:rPr>
          <w:rFonts w:hint="eastAsia" w:ascii="仿宋_GB2312" w:hAnsi="黑体" w:eastAsia="仿宋_GB2312" w:cs="宋体"/>
          <w:sz w:val="32"/>
          <w:szCs w:val="32"/>
        </w:rPr>
        <w:t>.社会救助申请入户调查表</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_GB2312" w:hAnsi="黑体" w:eastAsia="仿宋_GB2312" w:cs="宋体"/>
          <w:sz w:val="32"/>
          <w:szCs w:val="32"/>
        </w:rPr>
      </w:pPr>
      <w:r>
        <w:rPr>
          <w:rFonts w:hint="default" w:ascii="Times New Roman" w:hAnsi="Times New Roman" w:eastAsia="仿宋_GB2312" w:cs="Times New Roman"/>
          <w:sz w:val="32"/>
          <w:szCs w:val="32"/>
          <w:lang w:val="en-US" w:eastAsia="zh-CN"/>
        </w:rPr>
        <w:t>5</w:t>
      </w:r>
      <w:r>
        <w:rPr>
          <w:rFonts w:hint="eastAsia" w:ascii="仿宋_GB2312" w:hAnsi="黑体" w:eastAsia="仿宋_GB2312" w:cs="宋体"/>
          <w:sz w:val="32"/>
          <w:szCs w:val="32"/>
        </w:rPr>
        <w:t>.社会救助申请公示单</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_GB2312" w:hAnsi="黑体" w:eastAsia="仿宋_GB2312" w:cs="宋体"/>
          <w:sz w:val="32"/>
          <w:szCs w:val="32"/>
        </w:rPr>
      </w:pPr>
      <w:r>
        <w:rPr>
          <w:rFonts w:hint="default" w:ascii="Times New Roman" w:hAnsi="Times New Roman" w:eastAsia="仿宋_GB2312" w:cs="Times New Roman"/>
          <w:sz w:val="32"/>
          <w:szCs w:val="32"/>
          <w:lang w:val="en-US" w:eastAsia="zh-CN"/>
        </w:rPr>
        <w:t>6</w:t>
      </w:r>
      <w:r>
        <w:rPr>
          <w:rFonts w:hint="eastAsia" w:ascii="仿宋_GB2312" w:hAnsi="黑体" w:eastAsia="仿宋_GB2312" w:cs="宋体"/>
          <w:sz w:val="32"/>
          <w:szCs w:val="32"/>
        </w:rPr>
        <w:t>.</w:t>
      </w:r>
      <w:r>
        <w:rPr>
          <w:rFonts w:hint="eastAsia" w:ascii="仿宋_GB2312" w:hAnsi="黑体" w:eastAsia="仿宋_GB2312" w:cs="宋体"/>
          <w:sz w:val="32"/>
          <w:szCs w:val="32"/>
          <w:lang w:eastAsia="zh-CN"/>
        </w:rPr>
        <w:t>社会救助申请</w:t>
      </w:r>
      <w:r>
        <w:rPr>
          <w:rFonts w:hint="eastAsia" w:ascii="仿宋_GB2312" w:hAnsi="黑体" w:eastAsia="仿宋_GB2312" w:cs="宋体"/>
          <w:sz w:val="32"/>
          <w:szCs w:val="32"/>
        </w:rPr>
        <w:t>公示情况说明书</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_GB2312" w:hAnsi="黑体" w:eastAsia="仿宋_GB2312" w:cs="宋体"/>
          <w:sz w:val="32"/>
          <w:szCs w:val="32"/>
        </w:rPr>
      </w:pPr>
      <w:r>
        <w:rPr>
          <w:rFonts w:hint="default" w:ascii="Times New Roman" w:hAnsi="Times New Roman" w:eastAsia="仿宋_GB2312" w:cs="Times New Roman"/>
          <w:sz w:val="32"/>
          <w:szCs w:val="32"/>
          <w:lang w:val="en-US" w:eastAsia="zh-CN"/>
        </w:rPr>
        <w:t>7</w:t>
      </w:r>
      <w:r>
        <w:rPr>
          <w:rFonts w:hint="eastAsia" w:ascii="仿宋_GB2312" w:hAnsi="黑体" w:eastAsia="仿宋_GB2312" w:cs="宋体"/>
          <w:sz w:val="32"/>
          <w:szCs w:val="32"/>
        </w:rPr>
        <w:t>.社会救助申请民主评议登记表</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_GB2312" w:hAnsi="黑体" w:eastAsia="仿宋_GB2312" w:cs="宋体"/>
          <w:sz w:val="32"/>
          <w:szCs w:val="32"/>
        </w:rPr>
      </w:pPr>
      <w:r>
        <w:rPr>
          <w:rFonts w:hint="default" w:ascii="Times New Roman" w:hAnsi="Times New Roman" w:eastAsia="仿宋_GB2312" w:cs="Times New Roman"/>
          <w:sz w:val="32"/>
          <w:szCs w:val="32"/>
          <w:lang w:val="en-US" w:eastAsia="zh-CN"/>
        </w:rPr>
        <w:t>8</w:t>
      </w:r>
      <w:r>
        <w:rPr>
          <w:rFonts w:hint="eastAsia" w:ascii="仿宋_GB2312" w:hAnsi="黑体" w:eastAsia="仿宋_GB2312" w:cs="宋体"/>
          <w:sz w:val="32"/>
          <w:szCs w:val="32"/>
        </w:rPr>
        <w:t>.社会救助申请审核确认</w:t>
      </w:r>
      <w:r>
        <w:rPr>
          <w:rFonts w:hint="eastAsia" w:ascii="仿宋_GB2312" w:hAnsi="黑体" w:eastAsia="仿宋_GB2312" w:cs="宋体"/>
          <w:sz w:val="32"/>
          <w:szCs w:val="32"/>
          <w:lang w:eastAsia="zh-CN"/>
        </w:rPr>
        <w:t>登记</w:t>
      </w:r>
      <w:r>
        <w:rPr>
          <w:rFonts w:hint="eastAsia" w:ascii="仿宋_GB2312" w:hAnsi="黑体" w:eastAsia="仿宋_GB2312" w:cs="宋体"/>
          <w:sz w:val="32"/>
          <w:szCs w:val="32"/>
        </w:rPr>
        <w:t>表</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_GB2312" w:hAnsi="黑体" w:eastAsia="仿宋_GB2312" w:cs="宋体"/>
          <w:sz w:val="32"/>
          <w:szCs w:val="32"/>
        </w:rPr>
      </w:pPr>
      <w:r>
        <w:rPr>
          <w:rFonts w:hint="default" w:ascii="Times New Roman" w:hAnsi="Times New Roman" w:eastAsia="仿宋_GB2312" w:cs="Times New Roman"/>
          <w:sz w:val="32"/>
          <w:szCs w:val="32"/>
          <w:lang w:val="en-US" w:eastAsia="zh-CN"/>
        </w:rPr>
        <w:t>9</w:t>
      </w:r>
      <w:r>
        <w:rPr>
          <w:rFonts w:hint="eastAsia" w:ascii="仿宋_GB2312" w:hAnsi="黑体" w:eastAsia="仿宋_GB2312" w:cs="宋体"/>
          <w:sz w:val="32"/>
          <w:szCs w:val="32"/>
        </w:rPr>
        <w:t>.社会救助申请审核确认</w:t>
      </w:r>
      <w:r>
        <w:rPr>
          <w:rFonts w:hint="eastAsia" w:ascii="仿宋_GB2312" w:hAnsi="黑体" w:eastAsia="仿宋_GB2312" w:cs="宋体"/>
          <w:sz w:val="32"/>
          <w:szCs w:val="32"/>
          <w:lang w:eastAsia="zh-CN"/>
        </w:rPr>
        <w:t>通知</w:t>
      </w:r>
      <w:r>
        <w:rPr>
          <w:rFonts w:hint="eastAsia" w:ascii="仿宋_GB2312" w:hAnsi="黑体" w:eastAsia="仿宋_GB2312" w:cs="宋体"/>
          <w:sz w:val="32"/>
          <w:szCs w:val="32"/>
        </w:rPr>
        <w:t>书</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_GB2312" w:hAnsi="黑体" w:eastAsia="仿宋_GB2312" w:cs="宋体"/>
          <w:sz w:val="32"/>
          <w:szCs w:val="32"/>
          <w:lang w:eastAsia="zh-CN"/>
        </w:rPr>
      </w:pPr>
      <w:r>
        <w:rPr>
          <w:rFonts w:hint="default" w:ascii="Times New Roman" w:hAnsi="Times New Roman" w:eastAsia="仿宋_GB2312" w:cs="Times New Roman"/>
          <w:sz w:val="32"/>
          <w:szCs w:val="32"/>
          <w:lang w:val="en-US" w:eastAsia="zh-CN"/>
        </w:rPr>
        <w:t>10</w:t>
      </w:r>
      <w:r>
        <w:rPr>
          <w:rFonts w:hint="eastAsia" w:ascii="仿宋_GB2312" w:hAnsi="黑体" w:eastAsia="仿宋_GB2312" w:cs="宋体"/>
          <w:sz w:val="32"/>
          <w:szCs w:val="32"/>
        </w:rPr>
        <w:t>.社会救助申请审核确认公告</w:t>
      </w:r>
      <w:r>
        <w:rPr>
          <w:rFonts w:hint="eastAsia" w:ascii="仿宋_GB2312" w:hAnsi="黑体" w:eastAsia="仿宋_GB2312" w:cs="宋体"/>
          <w:sz w:val="32"/>
          <w:szCs w:val="32"/>
          <w:lang w:eastAsia="zh-CN"/>
        </w:rPr>
        <w:t>单</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_GB2312" w:hAnsi="黑体" w:eastAsia="仿宋_GB2312" w:cs="宋体"/>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1</w:t>
      </w:r>
      <w:r>
        <w:rPr>
          <w:rFonts w:hint="eastAsia" w:ascii="仿宋_GB2312" w:hAnsi="黑体" w:eastAsia="仿宋_GB2312" w:cs="宋体"/>
          <w:sz w:val="32"/>
          <w:szCs w:val="32"/>
        </w:rPr>
        <w:t>.社会救助申请不予审核确认</w:t>
      </w:r>
      <w:r>
        <w:rPr>
          <w:rFonts w:hint="eastAsia" w:ascii="仿宋_GB2312" w:hAnsi="黑体" w:eastAsia="仿宋_GB2312" w:cs="宋体"/>
          <w:sz w:val="32"/>
          <w:szCs w:val="32"/>
          <w:lang w:eastAsia="zh-CN"/>
        </w:rPr>
        <w:t>通知</w:t>
      </w:r>
      <w:r>
        <w:rPr>
          <w:rFonts w:hint="eastAsia" w:ascii="仿宋_GB2312" w:hAnsi="黑体" w:eastAsia="仿宋_GB2312" w:cs="宋体"/>
          <w:sz w:val="32"/>
          <w:szCs w:val="32"/>
        </w:rPr>
        <w:t>书</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_GB2312" w:hAnsi="黑体" w:eastAsia="仿宋_GB2312" w:cs="宋体"/>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2</w:t>
      </w:r>
      <w:r>
        <w:rPr>
          <w:rFonts w:hint="eastAsia" w:ascii="仿宋_GB2312" w:hAnsi="黑体" w:eastAsia="仿宋_GB2312" w:cs="宋体"/>
          <w:sz w:val="32"/>
          <w:szCs w:val="32"/>
        </w:rPr>
        <w:t>.社会救助对象动态管理记录</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_GB2312" w:hAnsi="黑体" w:eastAsia="仿宋_GB2312" w:cs="宋体"/>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3</w:t>
      </w:r>
      <w:r>
        <w:rPr>
          <w:rFonts w:hint="eastAsia" w:ascii="仿宋_GB2312" w:hAnsi="黑体" w:eastAsia="仿宋_GB2312" w:cs="宋体"/>
          <w:sz w:val="32"/>
          <w:szCs w:val="32"/>
        </w:rPr>
        <w:t>.社会救助金调整（停发）决定书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仿宋_GB2312" w:hAnsi="黑体" w:eastAsia="仿宋_GB2312" w:cs="宋体"/>
          <w:sz w:val="32"/>
          <w:szCs w:val="32"/>
          <w:lang w:val="en-US" w:eastAsia="zh-CN"/>
        </w:rPr>
        <w:t xml:space="preserve">          </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4</w:t>
      </w:r>
      <w:r>
        <w:rPr>
          <w:rFonts w:hint="eastAsia" w:ascii="仿宋_GB2312" w:hAnsi="黑体" w:eastAsia="仿宋_GB2312" w:cs="宋体"/>
          <w:sz w:val="32"/>
          <w:szCs w:val="32"/>
        </w:rPr>
        <w:t>.</w:t>
      </w:r>
      <w:r>
        <w:rPr>
          <w:rFonts w:hint="eastAsia" w:ascii="仿宋_GB2312" w:hAnsi="黑体" w:eastAsia="仿宋_GB2312" w:cs="宋体"/>
          <w:sz w:val="32"/>
          <w:szCs w:val="32"/>
          <w:lang w:eastAsia="zh-CN"/>
        </w:rPr>
        <w:t>社会救助“一城通办”审核确认业务办理流程图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黑体"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cs="宋体"/>
          <w:sz w:val="32"/>
          <w:szCs w:val="32"/>
        </w:rPr>
      </w:pPr>
      <w:r>
        <w:rPr>
          <w:rFonts w:hint="eastAsia" w:ascii="仿宋_GB2312" w:hAnsi="黑体" w:eastAsia="仿宋_GB2312"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440" w:firstLineChars="1700"/>
        <w:textAlignment w:val="auto"/>
        <w:rPr>
          <w:rFonts w:hint="eastAsia" w:ascii="仿宋_GB2312" w:hAnsi="黑体" w:eastAsia="仿宋_GB2312" w:cs="宋体"/>
          <w:sz w:val="32"/>
          <w:szCs w:val="32"/>
          <w:lang w:eastAsia="zh-CN"/>
        </w:rPr>
      </w:pPr>
      <w:r>
        <w:rPr>
          <w:rFonts w:hint="default" w:ascii="Times New Roman" w:hAnsi="Times New Roman" w:eastAsia="仿宋_GB2312" w:cs="Times New Roman"/>
          <w:sz w:val="32"/>
          <w:szCs w:val="32"/>
        </w:rPr>
        <w:t>2023</w:t>
      </w:r>
      <w:r>
        <w:rPr>
          <w:rFonts w:hint="eastAsia" w:ascii="仿宋_GB2312" w:hAnsi="黑体" w:eastAsia="仿宋_GB2312" w:cs="宋体"/>
          <w:sz w:val="32"/>
          <w:szCs w:val="32"/>
        </w:rPr>
        <w:t>年</w:t>
      </w:r>
      <w:r>
        <w:rPr>
          <w:rFonts w:hint="default" w:ascii="Times New Roman" w:hAnsi="Times New Roman" w:eastAsia="仿宋_GB2312" w:cs="Times New Roman"/>
          <w:sz w:val="32"/>
          <w:szCs w:val="32"/>
          <w:lang w:val="en" w:eastAsia="zh-CN"/>
        </w:rPr>
        <w:t>9</w:t>
      </w:r>
      <w:r>
        <w:rPr>
          <w:rFonts w:hint="eastAsia" w:ascii="仿宋_GB2312" w:hAnsi="黑体" w:eastAsia="仿宋_GB2312" w:cs="宋体"/>
          <w:sz w:val="32"/>
          <w:szCs w:val="32"/>
        </w:rPr>
        <w:t>月</w:t>
      </w:r>
      <w:r>
        <w:rPr>
          <w:rFonts w:hint="default" w:ascii="Times New Roman" w:hAnsi="Times New Roman" w:eastAsia="仿宋_GB2312" w:cs="Times New Roman"/>
          <w:sz w:val="32"/>
          <w:szCs w:val="32"/>
          <w:lang w:val="en-US" w:eastAsia="zh-CN"/>
        </w:rPr>
        <w:t>1</w:t>
      </w:r>
      <w:r>
        <w:rPr>
          <w:rFonts w:hint="eastAsia" w:ascii="仿宋_GB2312" w:hAnsi="黑体" w:eastAsia="仿宋_GB2312" w:cs="宋体"/>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cs="宋体"/>
          <w:sz w:val="32"/>
          <w:szCs w:val="32"/>
          <w:lang w:eastAsia="zh-CN"/>
        </w:rPr>
      </w:pPr>
      <w:r>
        <w:rPr>
          <w:rFonts w:hint="eastAsia" w:ascii="仿宋_GB2312" w:hAnsi="黑体" w:eastAsia="仿宋_GB2312" w:cs="宋体"/>
          <w:sz w:val="32"/>
          <w:szCs w:val="32"/>
          <w:lang w:eastAsia="zh-CN"/>
        </w:rPr>
        <w:t>（此件主动公开）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szCs w:val="32"/>
        </w:rPr>
      </w:pPr>
    </w:p>
    <w:p>
      <w:pPr>
        <w:spacing w:line="560" w:lineRule="exact"/>
        <w:rPr>
          <w:rFonts w:hint="eastAsia" w:ascii="仿宋" w:hAnsi="仿宋" w:eastAsia="仿宋" w:cs="宋体"/>
          <w:color w:val="000000"/>
          <w:kern w:val="0"/>
          <w:sz w:val="32"/>
          <w:szCs w:val="32"/>
          <w:u w:val="thick"/>
        </w:rPr>
      </w:pPr>
    </w:p>
    <w:p>
      <w:pPr>
        <w:spacing w:line="680" w:lineRule="exact"/>
        <w:jc w:val="left"/>
        <w:rPr>
          <w:rFonts w:hint="eastAsia"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rPr>
        <w:t>1</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楷体_GBK" w:hAnsi="方正楷体_GBK" w:eastAsia="方正楷体_GBK" w:cs="方正楷体_GBK"/>
          <w:sz w:val="32"/>
        </w:rPr>
      </w:pPr>
      <w:r>
        <w:rPr>
          <w:rFonts w:hint="eastAsia" w:ascii="方正小标宋简体" w:hAnsi="方正小标宋简体" w:eastAsia="方正小标宋简体" w:cs="方正小标宋简体"/>
          <w:sz w:val="32"/>
          <w:szCs w:val="32"/>
        </w:rPr>
        <w:t>天津市经济状况核对授权书</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sz w:val="24"/>
        </w:rPr>
      </w:pPr>
    </w:p>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本人同意在申请、复审或复核（□</w:t>
      </w:r>
      <w:r>
        <w:rPr>
          <w:rFonts w:hint="eastAsia" w:ascii="仿宋_GB2312" w:hAnsi="仿宋_GB2312" w:eastAsia="仿宋_GB2312" w:cs="仿宋_GB2312"/>
          <w:color w:val="000000"/>
          <w:sz w:val="24"/>
        </w:rPr>
        <w:t xml:space="preserve">最低生活保障（城市/农村） </w:t>
      </w:r>
      <w:r>
        <w:rPr>
          <w:rFonts w:hint="eastAsia" w:ascii="仿宋_GB2312" w:hAnsi="仿宋_GB2312" w:eastAsia="仿宋_GB2312" w:cs="仿宋_GB2312"/>
          <w:sz w:val="24"/>
        </w:rPr>
        <w:t>□特困人员供养</w:t>
      </w:r>
      <w:r>
        <w:rPr>
          <w:rFonts w:hint="eastAsia" w:ascii="仿宋_GB2312" w:hAnsi="仿宋_GB2312" w:eastAsia="仿宋_GB2312" w:cs="仿宋_GB2312"/>
          <w:color w:val="000000"/>
          <w:sz w:val="24"/>
        </w:rPr>
        <w:t xml:space="preserve">（城市/农村） </w:t>
      </w:r>
      <w:r>
        <w:rPr>
          <w:rFonts w:hint="eastAsia" w:ascii="仿宋_GB2312" w:hAnsi="仿宋_GB2312" w:eastAsia="仿宋_GB2312" w:cs="仿宋_GB2312"/>
          <w:sz w:val="24"/>
        </w:rPr>
        <w:t>□</w:t>
      </w:r>
      <w:r>
        <w:rPr>
          <w:rFonts w:hint="eastAsia" w:ascii="仿宋_GB2312" w:hAnsi="仿宋_GB2312" w:eastAsia="仿宋_GB2312" w:cs="仿宋_GB2312"/>
          <w:color w:val="000000"/>
          <w:sz w:val="24"/>
        </w:rPr>
        <w:t xml:space="preserve">低保边缘救助（城市/农村） </w:t>
      </w:r>
      <w:r>
        <w:rPr>
          <w:rFonts w:hint="eastAsia" w:ascii="仿宋_GB2312" w:hAnsi="仿宋_GB2312" w:eastAsia="仿宋_GB2312" w:cs="仿宋_GB2312"/>
          <w:sz w:val="24"/>
        </w:rPr>
        <w:t>□</w:t>
      </w:r>
      <w:r>
        <w:rPr>
          <w:rFonts w:hint="eastAsia" w:ascii="仿宋_GB2312" w:hAnsi="仿宋_GB2312" w:eastAsia="仿宋_GB2312" w:cs="仿宋_GB2312"/>
          <w:color w:val="000000"/>
          <w:sz w:val="24"/>
        </w:rPr>
        <w:t xml:space="preserve">价补联动（城市/农村） </w:t>
      </w:r>
      <w:r>
        <w:rPr>
          <w:rFonts w:hint="eastAsia" w:ascii="仿宋_GB2312" w:hAnsi="仿宋_GB2312" w:eastAsia="仿宋_GB2312" w:cs="仿宋_GB2312"/>
          <w:sz w:val="24"/>
        </w:rPr>
        <w:t>□</w:t>
      </w:r>
      <w:r>
        <w:rPr>
          <w:rFonts w:hint="eastAsia" w:ascii="仿宋_GB2312" w:hAnsi="仿宋_GB2312" w:eastAsia="仿宋_GB2312" w:cs="仿宋_GB2312"/>
          <w:color w:val="000000"/>
          <w:sz w:val="24"/>
        </w:rPr>
        <w:t xml:space="preserve">临时救助 </w:t>
      </w:r>
      <w:r>
        <w:rPr>
          <w:rFonts w:hint="eastAsia" w:ascii="仿宋_GB2312" w:hAnsi="仿宋_GB2312" w:eastAsia="仿宋_GB2312" w:cs="仿宋_GB2312"/>
          <w:sz w:val="24"/>
        </w:rPr>
        <w:t>□</w:t>
      </w:r>
      <w:r>
        <w:rPr>
          <w:rFonts w:hint="eastAsia" w:ascii="仿宋_GB2312" w:hAnsi="仿宋_GB2312" w:eastAsia="仿宋_GB2312" w:cs="仿宋_GB2312"/>
          <w:color w:val="000000"/>
          <w:sz w:val="24"/>
        </w:rPr>
        <w:t xml:space="preserve">受灾人员救助 </w:t>
      </w:r>
      <w:r>
        <w:rPr>
          <w:rFonts w:hint="eastAsia" w:ascii="仿宋_GB2312" w:hAnsi="仿宋_GB2312" w:eastAsia="仿宋_GB2312" w:cs="仿宋_GB2312"/>
          <w:sz w:val="24"/>
        </w:rPr>
        <w:t>□</w:t>
      </w:r>
      <w:r>
        <w:rPr>
          <w:rFonts w:hint="eastAsia" w:ascii="仿宋_GB2312" w:hAnsi="仿宋_GB2312" w:eastAsia="仿宋_GB2312" w:cs="仿宋_GB2312"/>
          <w:color w:val="000000"/>
          <w:sz w:val="24"/>
        </w:rPr>
        <w:t xml:space="preserve">医疗救助 </w:t>
      </w:r>
      <w:r>
        <w:rPr>
          <w:rFonts w:hint="eastAsia" w:ascii="仿宋_GB2312" w:hAnsi="仿宋_GB2312" w:eastAsia="仿宋_GB2312" w:cs="仿宋_GB2312"/>
          <w:sz w:val="24"/>
        </w:rPr>
        <w:t>□</w:t>
      </w:r>
      <w:r>
        <w:rPr>
          <w:rFonts w:hint="eastAsia" w:ascii="仿宋_GB2312" w:hAnsi="仿宋_GB2312" w:eastAsia="仿宋_GB2312" w:cs="仿宋_GB2312"/>
          <w:color w:val="000000"/>
          <w:sz w:val="24"/>
        </w:rPr>
        <w:t xml:space="preserve">教育救助 </w:t>
      </w:r>
      <w:r>
        <w:rPr>
          <w:rFonts w:hint="eastAsia" w:ascii="仿宋_GB2312" w:hAnsi="仿宋_GB2312" w:eastAsia="仿宋_GB2312" w:cs="仿宋_GB2312"/>
          <w:sz w:val="24"/>
        </w:rPr>
        <w:t>□</w:t>
      </w:r>
      <w:r>
        <w:rPr>
          <w:rFonts w:hint="eastAsia" w:ascii="仿宋_GB2312" w:hAnsi="仿宋_GB2312" w:eastAsia="仿宋_GB2312" w:cs="仿宋_GB2312"/>
          <w:color w:val="000000"/>
          <w:sz w:val="24"/>
        </w:rPr>
        <w:t xml:space="preserve">住房救助 </w:t>
      </w:r>
      <w:r>
        <w:rPr>
          <w:rFonts w:hint="eastAsia" w:ascii="仿宋_GB2312" w:hAnsi="仿宋_GB2312" w:eastAsia="仿宋_GB2312" w:cs="仿宋_GB2312"/>
          <w:sz w:val="24"/>
        </w:rPr>
        <w:t>□</w:t>
      </w:r>
      <w:r>
        <w:rPr>
          <w:rFonts w:hint="eastAsia" w:ascii="仿宋_GB2312" w:hAnsi="仿宋_GB2312" w:eastAsia="仿宋_GB2312" w:cs="仿宋_GB2312"/>
          <w:color w:val="000000"/>
          <w:sz w:val="24"/>
        </w:rPr>
        <w:t xml:space="preserve">就业救助 </w:t>
      </w:r>
      <w:r>
        <w:rPr>
          <w:rFonts w:hint="eastAsia" w:ascii="仿宋_GB2312" w:hAnsi="仿宋_GB2312" w:eastAsia="仿宋_GB2312" w:cs="仿宋_GB2312"/>
          <w:sz w:val="24"/>
        </w:rPr>
        <w:t>□因病支出贫困</w:t>
      </w: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sz w:val="24"/>
        </w:rPr>
        <w:t>□其他：</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期间，授权天津市低收入家庭经济状况核对中心及本人所提出申请的区民政部门向所有涉及本人家庭经济状况信息的部门或机构查询、核对本人家庭经济状况（核对内容包括市场主体、投资情况、企业和个人所得税、车船税、社保缴存和使用、户籍人口与注销、机动车辆、房产、公积金、婚姻、殡葬、金融和证券资产、商业保险等信息）。本人亦同意所有涉及到本人家庭经济状况信息的部门或机构将所需资料和信息提供给天津市低收入家庭经济状况核对中心及本人所提出申请的区民政部门。</w:t>
      </w:r>
    </w:p>
    <w:p>
      <w:pPr>
        <w:keepNext w:val="0"/>
        <w:keepLines w:val="0"/>
        <w:pageBreakBefore w:val="0"/>
        <w:widowControl w:val="0"/>
        <w:kinsoku/>
        <w:wordWrap/>
        <w:overflowPunct/>
        <w:topLinePunct w:val="0"/>
        <w:autoSpaceDE/>
        <w:autoSpaceDN/>
        <w:bidi w:val="0"/>
        <w:adjustRightInd/>
        <w:snapToGrid w:val="0"/>
        <w:spacing w:line="340" w:lineRule="exact"/>
        <w:ind w:firstLine="480"/>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本人承诺以下签名、指模、身份证号码等所填内容，以及报送的有效身份证件复印件均真实有效完整，如有虚假，本人愿意承担法律责任。授权有效期从本人提出申请之日起至终止社会救助之日止。</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仿宋" w:hAnsi="仿宋" w:eastAsia="仿宋"/>
          <w:sz w:val="24"/>
          <w:u w:val="single"/>
        </w:rPr>
      </w:pPr>
      <w:r>
        <w:rPr>
          <w:rFonts w:hint="eastAsia" w:ascii="仿宋_GB2312" w:hAnsi="仿宋_GB2312" w:eastAsia="仿宋_GB2312" w:cs="仿宋_GB2312"/>
          <w:sz w:val="24"/>
        </w:rPr>
        <w:t>授权人签字</w:t>
      </w:r>
      <w:r>
        <w:rPr>
          <w:rFonts w:hint="eastAsia" w:ascii="仿宋" w:hAnsi="仿宋" w:eastAsia="仿宋"/>
          <w:sz w:val="24"/>
        </w:rPr>
        <w:t xml:space="preserve"> </w:t>
      </w:r>
      <w:r>
        <w:rPr>
          <w:rFonts w:hint="eastAsia" w:ascii="仿宋_GB2312" w:hAnsi="仿宋_GB2312" w:eastAsia="仿宋_GB2312" w:cs="仿宋_GB2312"/>
          <w:sz w:val="24"/>
        </w:rPr>
        <w:t xml:space="preserve"> </w:t>
      </w:r>
      <w:r>
        <w:rPr>
          <w:rFonts w:hint="eastAsia" w:ascii="Times New Roman" w:hAnsi="Times New Roman" w:eastAsia="仿宋" w:cs="Times New Roman"/>
          <w:sz w:val="24"/>
        </w:rPr>
        <w:t>1</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（指模        ）身份证号</w:t>
      </w:r>
      <w:r>
        <w:rPr>
          <w:rFonts w:hint="eastAsia" w:ascii="仿宋" w:hAnsi="仿宋" w:eastAsia="仿宋"/>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40" w:lineRule="exact"/>
        <w:ind w:firstLine="1920" w:firstLineChars="800"/>
        <w:textAlignment w:val="auto"/>
        <w:rPr>
          <w:rFonts w:ascii="仿宋" w:hAnsi="仿宋" w:eastAsia="仿宋"/>
          <w:sz w:val="24"/>
          <w:u w:val="single"/>
        </w:rPr>
      </w:pPr>
      <w:r>
        <w:rPr>
          <w:rFonts w:hint="eastAsia" w:ascii="Times New Roman" w:hAnsi="Times New Roman" w:eastAsia="仿宋" w:cs="Times New Roman"/>
          <w:sz w:val="24"/>
        </w:rPr>
        <w:t>2</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（指模        ）身份证号</w:t>
      </w:r>
      <w:r>
        <w:rPr>
          <w:rFonts w:hint="eastAsia" w:ascii="仿宋" w:hAnsi="仿宋" w:eastAsia="仿宋"/>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40" w:lineRule="exact"/>
        <w:ind w:firstLine="1920" w:firstLineChars="800"/>
        <w:textAlignment w:val="auto"/>
        <w:rPr>
          <w:rFonts w:ascii="仿宋" w:hAnsi="仿宋" w:eastAsia="仿宋"/>
          <w:sz w:val="24"/>
          <w:u w:val="single"/>
        </w:rPr>
      </w:pPr>
      <w:r>
        <w:rPr>
          <w:rFonts w:hint="eastAsia" w:ascii="Times New Roman" w:hAnsi="Times New Roman" w:eastAsia="仿宋" w:cs="Times New Roman"/>
          <w:sz w:val="24"/>
        </w:rPr>
        <w:t>3</w:t>
      </w:r>
      <w:r>
        <w:rPr>
          <w:rFonts w:hint="eastAsia" w:ascii="仿宋_GB2312" w:hAnsi="仿宋_GB2312" w:eastAsia="仿宋_GB2312" w:cs="仿宋_GB2312"/>
          <w:sz w:val="24"/>
        </w:rPr>
        <w:t>.</w:t>
      </w:r>
      <w:r>
        <w:rPr>
          <w:rFonts w:hint="eastAsia" w:ascii="仿宋" w:hAnsi="仿宋" w:eastAsia="仿宋"/>
          <w:sz w:val="24"/>
          <w:u w:val="single"/>
        </w:rPr>
        <w:t xml:space="preserve">            </w:t>
      </w:r>
      <w:r>
        <w:rPr>
          <w:rFonts w:hint="eastAsia" w:ascii="仿宋_GB2312" w:hAnsi="仿宋_GB2312" w:eastAsia="仿宋_GB2312" w:cs="仿宋_GB2312"/>
          <w:sz w:val="24"/>
        </w:rPr>
        <w:t>（指模        ）身份证号</w:t>
      </w:r>
      <w:r>
        <w:rPr>
          <w:rFonts w:hint="eastAsia" w:ascii="仿宋" w:hAnsi="仿宋" w:eastAsia="仿宋"/>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40" w:lineRule="exact"/>
        <w:ind w:firstLine="1920" w:firstLineChars="800"/>
        <w:textAlignment w:val="auto"/>
        <w:rPr>
          <w:rFonts w:ascii="仿宋" w:hAnsi="仿宋" w:eastAsia="仿宋"/>
          <w:sz w:val="24"/>
          <w:u w:val="single"/>
        </w:rPr>
      </w:pPr>
      <w:r>
        <w:rPr>
          <w:rFonts w:hint="eastAsia" w:ascii="Times New Roman" w:hAnsi="Times New Roman" w:eastAsia="仿宋" w:cs="Times New Roman"/>
          <w:sz w:val="24"/>
        </w:rPr>
        <w:t>4</w:t>
      </w:r>
      <w:r>
        <w:rPr>
          <w:rFonts w:hint="eastAsia" w:ascii="仿宋_GB2312" w:hAnsi="仿宋_GB2312" w:eastAsia="仿宋_GB2312" w:cs="仿宋_GB2312"/>
          <w:sz w:val="24"/>
        </w:rPr>
        <w:t>.</w:t>
      </w:r>
      <w:r>
        <w:rPr>
          <w:rFonts w:hint="eastAsia" w:ascii="仿宋" w:hAnsi="仿宋" w:eastAsia="仿宋"/>
          <w:sz w:val="24"/>
          <w:u w:val="single"/>
        </w:rPr>
        <w:t xml:space="preserve">            </w:t>
      </w:r>
      <w:r>
        <w:rPr>
          <w:rFonts w:hint="eastAsia" w:ascii="仿宋_GB2312" w:hAnsi="仿宋_GB2312" w:eastAsia="仿宋_GB2312" w:cs="仿宋_GB2312"/>
          <w:sz w:val="24"/>
        </w:rPr>
        <w:t>（指模        ）身份证号</w:t>
      </w:r>
      <w:r>
        <w:rPr>
          <w:rFonts w:hint="eastAsia" w:ascii="仿宋" w:hAnsi="仿宋" w:eastAsia="仿宋"/>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40" w:lineRule="exact"/>
        <w:ind w:firstLine="1920" w:firstLineChars="800"/>
        <w:textAlignment w:val="auto"/>
        <w:rPr>
          <w:rFonts w:ascii="仿宋" w:hAnsi="仿宋" w:eastAsia="仿宋"/>
          <w:sz w:val="24"/>
          <w:u w:val="single"/>
        </w:rPr>
      </w:pPr>
      <w:r>
        <w:rPr>
          <w:rFonts w:hint="eastAsia" w:ascii="Times New Roman" w:hAnsi="Times New Roman" w:eastAsia="仿宋" w:cs="Times New Roman"/>
          <w:sz w:val="24"/>
        </w:rPr>
        <w:t>5</w:t>
      </w:r>
      <w:r>
        <w:rPr>
          <w:rFonts w:hint="eastAsia" w:ascii="仿宋_GB2312" w:hAnsi="仿宋_GB2312" w:eastAsia="仿宋_GB2312" w:cs="仿宋_GB2312"/>
          <w:sz w:val="24"/>
        </w:rPr>
        <w:t>.</w:t>
      </w:r>
      <w:r>
        <w:rPr>
          <w:rFonts w:hint="eastAsia" w:ascii="仿宋" w:hAnsi="仿宋" w:eastAsia="仿宋"/>
          <w:sz w:val="24"/>
          <w:u w:val="single"/>
        </w:rPr>
        <w:t xml:space="preserve">            </w:t>
      </w:r>
      <w:r>
        <w:rPr>
          <w:rFonts w:hint="eastAsia" w:ascii="仿宋_GB2312" w:hAnsi="仿宋_GB2312" w:eastAsia="仿宋_GB2312" w:cs="仿宋_GB2312"/>
          <w:sz w:val="24"/>
        </w:rPr>
        <w:t>（指模        ）身份证号</w:t>
      </w:r>
      <w:r>
        <w:rPr>
          <w:rFonts w:hint="eastAsia" w:ascii="仿宋" w:hAnsi="仿宋" w:eastAsia="仿宋"/>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40" w:lineRule="exact"/>
        <w:ind w:firstLine="1920" w:firstLineChars="800"/>
        <w:textAlignment w:val="auto"/>
        <w:rPr>
          <w:rFonts w:ascii="仿宋" w:hAnsi="仿宋" w:eastAsia="仿宋"/>
          <w:sz w:val="24"/>
          <w:u w:val="single"/>
        </w:rPr>
      </w:pPr>
      <w:r>
        <w:rPr>
          <w:rFonts w:hint="eastAsia" w:ascii="Times New Roman" w:hAnsi="Times New Roman" w:eastAsia="仿宋" w:cs="Times New Roman"/>
          <w:sz w:val="24"/>
        </w:rPr>
        <w:t>6</w:t>
      </w:r>
      <w:r>
        <w:rPr>
          <w:rFonts w:hint="eastAsia" w:ascii="仿宋_GB2312" w:hAnsi="仿宋_GB2312" w:eastAsia="仿宋_GB2312" w:cs="仿宋_GB2312"/>
          <w:sz w:val="24"/>
        </w:rPr>
        <w:t>.</w:t>
      </w:r>
      <w:r>
        <w:rPr>
          <w:rFonts w:hint="eastAsia" w:ascii="仿宋" w:hAnsi="仿宋" w:eastAsia="仿宋"/>
          <w:sz w:val="24"/>
          <w:u w:val="single"/>
        </w:rPr>
        <w:t xml:space="preserve">            </w:t>
      </w:r>
      <w:r>
        <w:rPr>
          <w:rFonts w:hint="eastAsia" w:ascii="仿宋_GB2312" w:hAnsi="仿宋_GB2312" w:eastAsia="仿宋_GB2312" w:cs="仿宋_GB2312"/>
          <w:sz w:val="24"/>
        </w:rPr>
        <w:t>（指模        ）身份证号</w:t>
      </w:r>
      <w:r>
        <w:rPr>
          <w:rFonts w:hint="eastAsia" w:ascii="仿宋" w:hAnsi="仿宋" w:eastAsia="仿宋"/>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40" w:lineRule="exact"/>
        <w:ind w:firstLine="1920" w:firstLineChars="800"/>
        <w:textAlignment w:val="auto"/>
        <w:rPr>
          <w:rFonts w:ascii="仿宋" w:hAnsi="仿宋" w:eastAsia="仿宋"/>
          <w:sz w:val="24"/>
          <w:u w:val="single"/>
        </w:rPr>
      </w:pPr>
      <w:r>
        <w:rPr>
          <w:rFonts w:hint="eastAsia" w:ascii="Times New Roman" w:hAnsi="Times New Roman" w:eastAsia="仿宋" w:cs="Times New Roman"/>
          <w:sz w:val="24"/>
        </w:rPr>
        <w:t>7</w:t>
      </w:r>
      <w:r>
        <w:rPr>
          <w:rFonts w:hint="eastAsia" w:ascii="仿宋_GB2312" w:hAnsi="仿宋_GB2312" w:eastAsia="仿宋_GB2312" w:cs="仿宋_GB2312"/>
          <w:sz w:val="24"/>
        </w:rPr>
        <w:t>.</w:t>
      </w:r>
      <w:r>
        <w:rPr>
          <w:rFonts w:hint="eastAsia" w:ascii="仿宋" w:hAnsi="仿宋" w:eastAsia="仿宋"/>
          <w:sz w:val="24"/>
          <w:u w:val="single"/>
        </w:rPr>
        <w:t xml:space="preserve">            </w:t>
      </w:r>
      <w:r>
        <w:rPr>
          <w:rFonts w:hint="eastAsia" w:ascii="仿宋_GB2312" w:hAnsi="仿宋_GB2312" w:eastAsia="仿宋_GB2312" w:cs="仿宋_GB2312"/>
          <w:sz w:val="24"/>
        </w:rPr>
        <w:t xml:space="preserve">（指模        ）身份证号 </w:t>
      </w:r>
      <w:r>
        <w:rPr>
          <w:rFonts w:hint="eastAsia" w:ascii="仿宋" w:hAnsi="仿宋" w:eastAsia="仿宋"/>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40" w:lineRule="exact"/>
        <w:ind w:firstLine="1920" w:firstLineChars="800"/>
        <w:textAlignment w:val="auto"/>
        <w:rPr>
          <w:rFonts w:ascii="仿宋" w:hAnsi="仿宋" w:eastAsia="仿宋"/>
          <w:sz w:val="24"/>
          <w:u w:val="single"/>
        </w:rPr>
      </w:pPr>
      <w:r>
        <w:rPr>
          <w:rFonts w:hint="eastAsia" w:ascii="Times New Roman" w:hAnsi="Times New Roman" w:eastAsia="仿宋" w:cs="Times New Roman"/>
          <w:sz w:val="24"/>
        </w:rPr>
        <w:t>8</w:t>
      </w:r>
      <w:r>
        <w:rPr>
          <w:rFonts w:hint="eastAsia" w:ascii="仿宋_GB2312" w:hAnsi="仿宋_GB2312" w:eastAsia="仿宋_GB2312" w:cs="仿宋_GB2312"/>
          <w:sz w:val="24"/>
        </w:rPr>
        <w:t>.</w:t>
      </w:r>
      <w:r>
        <w:rPr>
          <w:rFonts w:hint="eastAsia" w:ascii="仿宋" w:hAnsi="仿宋" w:eastAsia="仿宋"/>
          <w:sz w:val="24"/>
          <w:u w:val="single"/>
        </w:rPr>
        <w:t xml:space="preserve">            </w:t>
      </w:r>
      <w:r>
        <w:rPr>
          <w:rFonts w:hint="eastAsia" w:ascii="仿宋_GB2312" w:hAnsi="仿宋_GB2312" w:eastAsia="仿宋_GB2312" w:cs="仿宋_GB2312"/>
          <w:sz w:val="24"/>
        </w:rPr>
        <w:t>（指模        ）身份证号</w:t>
      </w:r>
      <w:r>
        <w:rPr>
          <w:rFonts w:hint="eastAsia" w:ascii="仿宋" w:hAnsi="仿宋" w:eastAsia="仿宋"/>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40" w:lineRule="exact"/>
        <w:ind w:firstLine="1920" w:firstLineChars="800"/>
        <w:textAlignment w:val="auto"/>
        <w:rPr>
          <w:rFonts w:ascii="仿宋" w:hAnsi="仿宋" w:eastAsia="仿宋"/>
          <w:sz w:val="24"/>
          <w:u w:val="single"/>
        </w:rPr>
      </w:pPr>
      <w:r>
        <w:rPr>
          <w:rFonts w:hint="eastAsia" w:ascii="Times New Roman" w:hAnsi="Times New Roman" w:eastAsia="仿宋" w:cs="Times New Roman"/>
          <w:sz w:val="24"/>
        </w:rPr>
        <w:t>9</w:t>
      </w:r>
      <w:r>
        <w:rPr>
          <w:rFonts w:hint="eastAsia" w:ascii="仿宋_GB2312" w:hAnsi="仿宋_GB2312" w:eastAsia="仿宋_GB2312" w:cs="仿宋_GB2312"/>
          <w:sz w:val="24"/>
        </w:rPr>
        <w:t>.</w:t>
      </w:r>
      <w:r>
        <w:rPr>
          <w:rFonts w:hint="eastAsia" w:ascii="仿宋" w:hAnsi="仿宋" w:eastAsia="仿宋"/>
          <w:sz w:val="24"/>
          <w:u w:val="single"/>
        </w:rPr>
        <w:t xml:space="preserve">            </w:t>
      </w:r>
      <w:r>
        <w:rPr>
          <w:rFonts w:hint="eastAsia" w:ascii="仿宋_GB2312" w:hAnsi="仿宋_GB2312" w:eastAsia="仿宋_GB2312" w:cs="仿宋_GB2312"/>
          <w:sz w:val="24"/>
        </w:rPr>
        <w:t>（指模        ）身份证号</w:t>
      </w:r>
      <w:r>
        <w:rPr>
          <w:rFonts w:hint="eastAsia" w:ascii="仿宋" w:hAnsi="仿宋" w:eastAsia="仿宋"/>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40" w:lineRule="exact"/>
        <w:ind w:firstLine="1800" w:firstLineChars="750"/>
        <w:textAlignment w:val="auto"/>
        <w:rPr>
          <w:rFonts w:ascii="仿宋" w:hAnsi="仿宋" w:eastAsia="仿宋"/>
          <w:sz w:val="24"/>
          <w:u w:val="single"/>
        </w:rPr>
      </w:pPr>
      <w:r>
        <w:rPr>
          <w:rFonts w:hint="eastAsia" w:ascii="Times New Roman" w:hAnsi="Times New Roman" w:eastAsia="仿宋" w:cs="Times New Roman"/>
          <w:sz w:val="24"/>
        </w:rPr>
        <w:t>10</w:t>
      </w:r>
      <w:r>
        <w:rPr>
          <w:rFonts w:hint="eastAsia" w:ascii="仿宋_GB2312" w:hAnsi="仿宋_GB2312" w:eastAsia="仿宋_GB2312" w:cs="仿宋_GB2312"/>
          <w:sz w:val="24"/>
        </w:rPr>
        <w:t>.</w:t>
      </w:r>
      <w:r>
        <w:rPr>
          <w:rFonts w:hint="eastAsia" w:ascii="仿宋" w:hAnsi="仿宋" w:eastAsia="仿宋"/>
          <w:sz w:val="24"/>
          <w:u w:val="single"/>
        </w:rPr>
        <w:t xml:space="preserve">            </w:t>
      </w:r>
      <w:r>
        <w:rPr>
          <w:rFonts w:hint="eastAsia" w:ascii="仿宋_GB2312" w:hAnsi="仿宋_GB2312" w:eastAsia="仿宋_GB2312" w:cs="仿宋_GB2312"/>
          <w:sz w:val="24"/>
        </w:rPr>
        <w:t>（指模        ）身份证号</w:t>
      </w:r>
      <w:r>
        <w:rPr>
          <w:rFonts w:hint="eastAsia" w:ascii="仿宋" w:hAnsi="仿宋" w:eastAsia="仿宋"/>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仿宋" w:hAnsi="仿宋" w:eastAsia="仿宋"/>
          <w:sz w:val="24"/>
          <w:u w:val="single"/>
        </w:rPr>
      </w:pPr>
      <w:r>
        <w:rPr>
          <w:rFonts w:hint="eastAsia" w:ascii="仿宋_GB2312" w:hAnsi="仿宋_GB2312" w:eastAsia="仿宋_GB2312" w:cs="仿宋_GB2312"/>
          <w:sz w:val="24"/>
        </w:rPr>
        <w:t>申请人联系电话：</w:t>
      </w:r>
      <w:r>
        <w:rPr>
          <w:rFonts w:hint="eastAsia" w:ascii="仿宋" w:hAnsi="仿宋" w:eastAsia="仿宋"/>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仿宋" w:hAnsi="仿宋" w:eastAsia="仿宋"/>
          <w:sz w:val="24"/>
          <w:u w:val="single"/>
        </w:rPr>
      </w:pPr>
      <w:r>
        <w:rPr>
          <w:rFonts w:hint="eastAsia" w:ascii="仿宋_GB2312" w:hAnsi="仿宋_GB2312" w:eastAsia="仿宋_GB2312" w:cs="仿宋_GB2312"/>
          <w:sz w:val="24"/>
        </w:rPr>
        <w:t>受理本授权书的工作人员签字：</w:t>
      </w:r>
      <w:r>
        <w:rPr>
          <w:rFonts w:hint="default" w:ascii="Times New Roman" w:hAnsi="Times New Roman" w:eastAsia="仿宋" w:cs="Times New Roman"/>
          <w:sz w:val="24"/>
        </w:rPr>
        <w:t>1</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 w:hAnsi="仿宋" w:eastAsia="仿宋"/>
          <w:sz w:val="24"/>
          <w:u w:val="single"/>
        </w:rPr>
        <w:t xml:space="preserve">           </w:t>
      </w:r>
      <w:r>
        <w:rPr>
          <w:rFonts w:hint="eastAsia" w:ascii="仿宋" w:hAnsi="仿宋" w:eastAsia="仿宋"/>
          <w:sz w:val="24"/>
        </w:rPr>
        <w:t xml:space="preserve">   </w:t>
      </w:r>
      <w:r>
        <w:rPr>
          <w:rFonts w:hint="eastAsia" w:ascii="Times New Roman" w:hAnsi="Times New Roman" w:eastAsia="仿宋" w:cs="Times New Roman"/>
          <w:sz w:val="24"/>
        </w:rPr>
        <w:t>2</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 w:hAnsi="仿宋" w:eastAsia="仿宋"/>
          <w:sz w:val="24"/>
          <w:u w:val="single"/>
        </w:rPr>
        <w:t xml:space="preserve">           </w:t>
      </w: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方正楷体_GBK" w:hAnsi="方正楷体_GBK" w:eastAsia="方正楷体_GBK" w:cs="方正楷体_GBK"/>
          <w:sz w:val="28"/>
          <w:szCs w:val="22"/>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方正楷体_GBK" w:hAnsi="方正楷体_GBK" w:eastAsia="方正楷体_GBK" w:cs="方正楷体_GBK"/>
          <w:sz w:val="28"/>
          <w:szCs w:val="22"/>
        </w:rPr>
      </w:pPr>
    </w:p>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_GB2312" w:hAnsi="仿宋_GB2312" w:eastAsia="仿宋_GB2312" w:cs="仿宋_GB2312"/>
          <w:sz w:val="24"/>
        </w:rPr>
      </w:pP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 xml:space="preserve"> </w:t>
      </w:r>
      <w:r>
        <w:rPr>
          <w:rFonts w:hint="eastAsia" w:ascii="仿宋_GB2312" w:hAnsi="仿宋_GB2312" w:eastAsia="仿宋_GB2312" w:cs="仿宋_GB2312"/>
          <w:sz w:val="24"/>
        </w:rPr>
        <w:t>年    月    日</w:t>
      </w: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方正楷体_GBK" w:hAnsi="方正楷体_GBK" w:eastAsia="方正楷体_GBK" w:cs="方正楷体_GBK"/>
          <w:sz w:val="28"/>
          <w:szCs w:val="22"/>
        </w:rPr>
      </w:pPr>
    </w:p>
    <w:p>
      <w:pPr>
        <w:keepNext w:val="0"/>
        <w:keepLines w:val="0"/>
        <w:pageBreakBefore w:val="0"/>
        <w:widowControl w:val="0"/>
        <w:kinsoku/>
        <w:wordWrap/>
        <w:overflowPunct/>
        <w:topLinePunct w:val="0"/>
        <w:autoSpaceDE/>
        <w:autoSpaceDN/>
        <w:bidi w:val="0"/>
        <w:adjustRightInd/>
        <w:snapToGrid w:val="0"/>
        <w:spacing w:line="340" w:lineRule="exact"/>
        <w:ind w:firstLine="421"/>
        <w:jc w:val="left"/>
        <w:textAlignment w:val="auto"/>
        <w:rPr>
          <w:rFonts w:hint="eastAsia" w:ascii="仿宋_GB2312" w:hAnsi="仿宋_GB2312" w:eastAsia="仿宋_GB2312" w:cs="仿宋_GB2312"/>
          <w:b/>
          <w:bCs/>
          <w:color w:val="000000"/>
          <w:szCs w:val="21"/>
        </w:rPr>
      </w:pPr>
      <w:r>
        <w:rPr>
          <w:rFonts w:hint="eastAsia" w:ascii="仿宋_GB2312" w:hAnsi="仿宋_GB2312" w:eastAsia="仿宋_GB2312" w:cs="仿宋_GB2312"/>
          <w:b/>
          <w:bCs/>
          <w:szCs w:val="21"/>
        </w:rPr>
        <w:t>备注：</w:t>
      </w:r>
      <w:r>
        <w:rPr>
          <w:rFonts w:hint="default" w:ascii="Times New Roman" w:hAnsi="Times New Roman" w:eastAsia="仿宋_GB2312" w:cs="Times New Roman"/>
          <w:b/>
          <w:bCs/>
          <w:szCs w:val="21"/>
        </w:rPr>
        <w:t>1</w:t>
      </w:r>
      <w:r>
        <w:rPr>
          <w:rFonts w:hint="eastAsia" w:ascii="仿宋_GB2312" w:hAnsi="仿宋_GB2312" w:eastAsia="仿宋_GB2312" w:cs="仿宋_GB2312"/>
          <w:b/>
          <w:bCs/>
          <w:szCs w:val="21"/>
        </w:rPr>
        <w:t>.申请人为无民事行为能力、限制民事行为能力人的</w:t>
      </w:r>
      <w:r>
        <w:rPr>
          <w:rFonts w:hint="eastAsia" w:ascii="仿宋_GB2312" w:hAnsi="仿宋_GB2312" w:eastAsia="仿宋_GB2312" w:cs="仿宋_GB2312"/>
          <w:b/>
          <w:bCs/>
          <w:color w:val="000000"/>
          <w:szCs w:val="21"/>
        </w:rPr>
        <w:t>由监护人代签并按指模。表中成员姓名、签字和指模的真实性及法律后果由代签人负责。</w:t>
      </w: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b/>
          <w:bCs/>
          <w:color w:val="000000"/>
          <w:szCs w:val="21"/>
        </w:rPr>
        <w:sectPr>
          <w:footerReference r:id="rId4" w:type="default"/>
          <w:pgSz w:w="11906" w:h="16838"/>
          <w:pgMar w:top="2098" w:right="1531" w:bottom="1985" w:left="1531" w:header="851" w:footer="992" w:gutter="0"/>
          <w:pgNumType w:fmt="decimal" w:start="2"/>
          <w:cols w:space="720" w:num="1"/>
          <w:docGrid w:type="lines" w:linePitch="312" w:charSpace="0"/>
        </w:sectPr>
      </w:pPr>
      <w:r>
        <w:rPr>
          <w:rFonts w:hint="eastAsia" w:ascii="仿宋_GB2312" w:hAnsi="仿宋_GB2312" w:eastAsia="仿宋_GB2312" w:cs="仿宋_GB2312"/>
          <w:b/>
          <w:bCs/>
          <w:color w:val="000000"/>
          <w:szCs w:val="21"/>
        </w:rPr>
        <w:t xml:space="preserve">     </w:t>
      </w:r>
      <w:r>
        <w:rPr>
          <w:rFonts w:hint="default" w:ascii="Times New Roman" w:hAnsi="Times New Roman" w:eastAsia="仿宋_GB2312" w:cs="Times New Roman"/>
          <w:b/>
          <w:bCs/>
          <w:color w:val="000000"/>
          <w:szCs w:val="21"/>
        </w:rPr>
        <w:t xml:space="preserve"> 2</w:t>
      </w:r>
      <w:r>
        <w:rPr>
          <w:rFonts w:hint="eastAsia" w:ascii="仿宋_GB2312" w:hAnsi="仿宋_GB2312" w:eastAsia="仿宋_GB2312" w:cs="仿宋_GB2312"/>
          <w:b/>
          <w:bCs/>
          <w:color w:val="000000"/>
          <w:szCs w:val="21"/>
        </w:rPr>
        <w:t>.个人所得税查询内容包括：授权人的扣缴单位名称、支付类型名称、申报月度、申报月收入（元）、纳税额（元）。</w:t>
      </w:r>
    </w:p>
    <w:p>
      <w:pPr>
        <w:spacing w:line="500" w:lineRule="exact"/>
        <w:jc w:val="both"/>
        <w:rPr>
          <w:rFonts w:hint="eastAsia" w:ascii="方正楷体_GBK" w:hAnsi="方正楷体_GBK" w:eastAsia="方正楷体_GBK" w:cs="方正楷体_GBK"/>
          <w:sz w:val="32"/>
        </w:rPr>
      </w:pPr>
      <w:r>
        <w:rPr>
          <w:rFonts w:hint="eastAsia" w:ascii="黑体" w:hAnsi="黑体" w:eastAsia="黑体" w:cs="黑体"/>
          <w:sz w:val="32"/>
          <w:szCs w:val="32"/>
          <w:lang w:eastAsia="zh-CN"/>
        </w:rPr>
        <w:t>附件</w:t>
      </w:r>
      <w:r>
        <w:rPr>
          <w:rFonts w:hint="default" w:ascii="Times New Roman" w:hAnsi="Times New Roman" w:eastAsia="黑体" w:cs="Times New Roman"/>
          <w:sz w:val="32"/>
          <w:szCs w:val="32"/>
          <w:lang w:val="en-US" w:eastAsia="zh-CN"/>
        </w:rPr>
        <w:t xml:space="preserve">2 </w:t>
      </w:r>
      <w:r>
        <w:rPr>
          <w:rFonts w:hint="eastAsia" w:ascii="方正小标宋简体" w:hAnsi="宋体" w:eastAsia="方正小标宋简体"/>
          <w:sz w:val="44"/>
          <w:szCs w:val="44"/>
          <w:lang w:val="en-US" w:eastAsia="zh-CN"/>
        </w:rPr>
        <w:t xml:space="preserve">        </w:t>
      </w:r>
      <w:r>
        <w:rPr>
          <w:rFonts w:hint="eastAsia" w:ascii="方正小标宋简体" w:hAnsi="宋体" w:eastAsia="方正小标宋简体"/>
          <w:sz w:val="44"/>
          <w:szCs w:val="44"/>
        </w:rPr>
        <w:t>社会救助申请登记表</w:t>
      </w:r>
      <w:r>
        <w:rPr>
          <w:rFonts w:hint="eastAsia" w:ascii="方正楷体_GBK" w:hAnsi="方正楷体_GBK" w:eastAsia="方正楷体_GBK" w:cs="方正楷体_GBK"/>
          <w:sz w:val="32"/>
        </w:rPr>
        <w:t>（申请人填写）</w:t>
      </w:r>
    </w:p>
    <w:tbl>
      <w:tblPr>
        <w:tblStyle w:val="5"/>
        <w:tblpPr w:leftFromText="180" w:rightFromText="180" w:vertAnchor="text" w:horzAnchor="page" w:tblpX="1753" w:tblpY="713"/>
        <w:tblW w:w="13551" w:type="dxa"/>
        <w:tblInd w:w="0" w:type="dxa"/>
        <w:tblLayout w:type="fixed"/>
        <w:tblCellMar>
          <w:top w:w="0" w:type="dxa"/>
          <w:left w:w="108" w:type="dxa"/>
          <w:bottom w:w="0" w:type="dxa"/>
          <w:right w:w="108" w:type="dxa"/>
        </w:tblCellMar>
      </w:tblPr>
      <w:tblGrid>
        <w:gridCol w:w="841"/>
        <w:gridCol w:w="196"/>
        <w:gridCol w:w="607"/>
        <w:gridCol w:w="547"/>
        <w:gridCol w:w="692"/>
        <w:gridCol w:w="148"/>
        <w:gridCol w:w="824"/>
        <w:gridCol w:w="1191"/>
        <w:gridCol w:w="755"/>
        <w:gridCol w:w="946"/>
        <w:gridCol w:w="1147"/>
        <w:gridCol w:w="313"/>
        <w:gridCol w:w="643"/>
        <w:gridCol w:w="181"/>
        <w:gridCol w:w="976"/>
        <w:gridCol w:w="1235"/>
        <w:gridCol w:w="466"/>
        <w:gridCol w:w="933"/>
        <w:gridCol w:w="910"/>
      </w:tblGrid>
      <w:tr>
        <w:tblPrEx>
          <w:tblCellMar>
            <w:top w:w="0" w:type="dxa"/>
            <w:left w:w="108" w:type="dxa"/>
            <w:bottom w:w="0" w:type="dxa"/>
            <w:right w:w="108" w:type="dxa"/>
          </w:tblCellMar>
        </w:tblPrEx>
        <w:trPr>
          <w:trHeight w:val="492" w:hRule="atLeast"/>
        </w:trPr>
        <w:tc>
          <w:tcPr>
            <w:tcW w:w="1037"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sz w:val="24"/>
              </w:rPr>
              <w:t>申请人姓名</w:t>
            </w:r>
          </w:p>
        </w:tc>
        <w:tc>
          <w:tcPr>
            <w:tcW w:w="115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2855"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共同生活家庭成员</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人</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家庭月（年）收入</w:t>
            </w:r>
          </w:p>
        </w:tc>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元</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家庭主要</w:t>
            </w:r>
          </w:p>
          <w:p>
            <w:pPr>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支出</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r>
      <w:tr>
        <w:tblPrEx>
          <w:tblCellMar>
            <w:top w:w="0" w:type="dxa"/>
            <w:left w:w="108" w:type="dxa"/>
            <w:bottom w:w="0" w:type="dxa"/>
            <w:right w:w="108" w:type="dxa"/>
          </w:tblCellMar>
        </w:tblPrEx>
        <w:trPr>
          <w:trHeight w:val="653" w:hRule="atLeast"/>
        </w:trPr>
        <w:tc>
          <w:tcPr>
            <w:tcW w:w="1037" w:type="dxa"/>
            <w:gridSpan w:val="2"/>
            <w:tcBorders>
              <w:top w:val="single" w:color="auto" w:sz="4" w:space="0"/>
              <w:left w:val="single" w:color="auto" w:sz="4" w:space="0"/>
              <w:right w:val="single" w:color="auto" w:sz="4" w:space="0"/>
            </w:tcBorders>
            <w:noWrap w:val="0"/>
            <w:vAlign w:val="center"/>
          </w:tcPr>
          <w:p>
            <w:pPr>
              <w:widowControl/>
              <w:snapToGrid w:val="0"/>
              <w:spacing w:line="3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家庭 住址</w:t>
            </w:r>
          </w:p>
        </w:tc>
        <w:tc>
          <w:tcPr>
            <w:tcW w:w="4009" w:type="dxa"/>
            <w:gridSpan w:val="6"/>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hint="eastAsia" w:ascii="仿宋_GB2312" w:hAnsi="宋体" w:eastAsia="仿宋_GB2312" w:cs="宋体"/>
                <w:color w:val="000000"/>
                <w:kern w:val="0"/>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户籍地址</w:t>
            </w:r>
          </w:p>
        </w:tc>
        <w:tc>
          <w:tcPr>
            <w:tcW w:w="3230"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hint="eastAsia" w:ascii="仿宋_GB2312" w:hAnsi="宋体" w:eastAsia="仿宋_GB2312" w:cs="宋体"/>
                <w:color w:val="000000"/>
                <w:kern w:val="0"/>
                <w:sz w:val="24"/>
              </w:rPr>
            </w:pPr>
          </w:p>
        </w:tc>
        <w:tc>
          <w:tcPr>
            <w:tcW w:w="3610"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家庭成员近亲属中有无最低生活</w:t>
            </w:r>
          </w:p>
          <w:p>
            <w:pPr>
              <w:widowControl/>
              <w:snapToGrid w:val="0"/>
              <w:spacing w:line="3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保障经办人员或村干部</w:t>
            </w:r>
          </w:p>
        </w:tc>
        <w:tc>
          <w:tcPr>
            <w:tcW w:w="91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仿宋_GB2312" w:hAnsi="宋体" w:eastAsia="仿宋_GB2312" w:cs="宋体"/>
                <w:color w:val="000000"/>
                <w:kern w:val="0"/>
                <w:sz w:val="24"/>
              </w:rPr>
            </w:pPr>
          </w:p>
        </w:tc>
      </w:tr>
      <w:tr>
        <w:tblPrEx>
          <w:tblCellMar>
            <w:top w:w="0" w:type="dxa"/>
            <w:left w:w="108" w:type="dxa"/>
            <w:bottom w:w="0" w:type="dxa"/>
            <w:right w:w="108" w:type="dxa"/>
          </w:tblCellMar>
        </w:tblPrEx>
        <w:trPr>
          <w:trHeight w:val="653" w:hRule="atLeast"/>
        </w:trPr>
        <w:tc>
          <w:tcPr>
            <w:tcW w:w="841" w:type="dxa"/>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家庭财产状况</w:t>
            </w:r>
          </w:p>
        </w:tc>
        <w:tc>
          <w:tcPr>
            <w:tcW w:w="80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银行</w:t>
            </w:r>
          </w:p>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存款</w:t>
            </w:r>
          </w:p>
        </w:tc>
        <w:tc>
          <w:tcPr>
            <w:tcW w:w="3402"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元</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有价证券</w:t>
            </w:r>
          </w:p>
        </w:tc>
        <w:tc>
          <w:tcPr>
            <w:tcW w:w="3260"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元</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债 权</w:t>
            </w:r>
          </w:p>
        </w:tc>
        <w:tc>
          <w:tcPr>
            <w:tcW w:w="2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元</w:t>
            </w:r>
          </w:p>
        </w:tc>
      </w:tr>
      <w:tr>
        <w:tblPrEx>
          <w:tblCellMar>
            <w:top w:w="0" w:type="dxa"/>
            <w:left w:w="108" w:type="dxa"/>
            <w:bottom w:w="0" w:type="dxa"/>
            <w:right w:w="108" w:type="dxa"/>
          </w:tblCellMar>
        </w:tblPrEx>
        <w:tc>
          <w:tcPr>
            <w:tcW w:w="841" w:type="dxa"/>
            <w:vMerge w:val="continue"/>
            <w:tcBorders>
              <w:left w:val="single" w:color="auto" w:sz="4" w:space="0"/>
              <w:right w:val="single" w:color="auto" w:sz="4" w:space="0"/>
            </w:tcBorders>
            <w:noWrap w:val="0"/>
            <w:vAlign w:val="center"/>
          </w:tcPr>
          <w:p>
            <w:pPr>
              <w:widowControl/>
              <w:spacing w:line="360" w:lineRule="exact"/>
              <w:jc w:val="center"/>
              <w:rPr>
                <w:rFonts w:ascii="仿宋_GB2312" w:hAnsi="宋体" w:eastAsia="仿宋_GB2312" w:cs="宋体"/>
                <w:color w:val="000000"/>
                <w:kern w:val="0"/>
                <w:sz w:val="24"/>
              </w:rPr>
            </w:pPr>
          </w:p>
        </w:tc>
        <w:tc>
          <w:tcPr>
            <w:tcW w:w="803" w:type="dxa"/>
            <w:gridSpan w:val="2"/>
            <w:vMerge w:val="restart"/>
            <w:tcBorders>
              <w:top w:val="nil"/>
              <w:left w:val="single" w:color="auto" w:sz="4" w:space="0"/>
              <w:right w:val="single" w:color="auto" w:sz="4" w:space="0"/>
            </w:tcBorders>
            <w:noWrap w:val="0"/>
            <w:vAlign w:val="center"/>
          </w:tcPr>
          <w:p>
            <w:pPr>
              <w:widowControl/>
              <w:snapToGrid w:val="0"/>
              <w:spacing w:line="3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房产</w:t>
            </w:r>
          </w:p>
        </w:tc>
        <w:tc>
          <w:tcPr>
            <w:tcW w:w="3402" w:type="dxa"/>
            <w:gridSpan w:val="5"/>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房屋地址</w:t>
            </w:r>
          </w:p>
        </w:tc>
        <w:tc>
          <w:tcPr>
            <w:tcW w:w="1701" w:type="dxa"/>
            <w:gridSpan w:val="2"/>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建筑面积(</w:t>
            </w:r>
            <w:r>
              <w:rPr>
                <w:rFonts w:hint="eastAsia" w:ascii="仿宋_GB2312" w:hAnsi="宋体" w:cs="宋体"/>
                <w:color w:val="000000"/>
                <w:kern w:val="0"/>
                <w:sz w:val="24"/>
              </w:rPr>
              <w:t>㎡</w:t>
            </w:r>
            <w:r>
              <w:rPr>
                <w:rFonts w:hint="eastAsia" w:ascii="仿宋_GB2312" w:hAnsi="宋体" w:eastAsia="仿宋_GB2312" w:cs="宋体"/>
                <w:color w:val="000000"/>
                <w:kern w:val="0"/>
                <w:sz w:val="24"/>
              </w:rPr>
              <w:t>)</w:t>
            </w:r>
          </w:p>
        </w:tc>
        <w:tc>
          <w:tcPr>
            <w:tcW w:w="3260" w:type="dxa"/>
            <w:gridSpan w:val="5"/>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房屋性质</w:t>
            </w:r>
          </w:p>
        </w:tc>
        <w:tc>
          <w:tcPr>
            <w:tcW w:w="1235" w:type="dxa"/>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房屋来源</w:t>
            </w:r>
          </w:p>
        </w:tc>
        <w:tc>
          <w:tcPr>
            <w:tcW w:w="2309" w:type="dxa"/>
            <w:gridSpan w:val="3"/>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购（建）房时间</w:t>
            </w:r>
          </w:p>
        </w:tc>
      </w:tr>
      <w:tr>
        <w:tblPrEx>
          <w:tblCellMar>
            <w:top w:w="0" w:type="dxa"/>
            <w:left w:w="108" w:type="dxa"/>
            <w:bottom w:w="0" w:type="dxa"/>
            <w:right w:w="108" w:type="dxa"/>
          </w:tblCellMar>
        </w:tblPrEx>
        <w:trPr>
          <w:trHeight w:val="430" w:hRule="atLeast"/>
        </w:trPr>
        <w:tc>
          <w:tcPr>
            <w:tcW w:w="841" w:type="dxa"/>
            <w:vMerge w:val="continue"/>
            <w:tcBorders>
              <w:left w:val="single" w:color="auto" w:sz="4" w:space="0"/>
              <w:right w:val="single" w:color="auto" w:sz="4" w:space="0"/>
            </w:tcBorders>
            <w:noWrap w:val="0"/>
            <w:vAlign w:val="center"/>
          </w:tcPr>
          <w:p>
            <w:pPr>
              <w:widowControl/>
              <w:spacing w:line="300" w:lineRule="exact"/>
              <w:jc w:val="center"/>
              <w:rPr>
                <w:rFonts w:ascii="仿宋_GB2312" w:hAnsi="宋体" w:eastAsia="仿宋_GB2312" w:cs="宋体"/>
                <w:color w:val="000000"/>
                <w:kern w:val="0"/>
                <w:sz w:val="24"/>
              </w:rPr>
            </w:pPr>
          </w:p>
        </w:tc>
        <w:tc>
          <w:tcPr>
            <w:tcW w:w="803" w:type="dxa"/>
            <w:gridSpan w:val="2"/>
            <w:vMerge w:val="continue"/>
            <w:tcBorders>
              <w:left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3402" w:type="dxa"/>
            <w:gridSpan w:val="5"/>
            <w:tcBorders>
              <w:top w:val="single" w:color="auto" w:sz="4" w:space="0"/>
              <w:left w:val="nil"/>
              <w:bottom w:val="single" w:color="auto" w:sz="4" w:space="0"/>
              <w:right w:val="single" w:color="auto" w:sz="4" w:space="0"/>
            </w:tcBorders>
            <w:noWrap w:val="0"/>
            <w:vAlign w:val="center"/>
          </w:tcPr>
          <w:p>
            <w:pPr>
              <w:widowControl/>
              <w:snapToGrid w:val="0"/>
              <w:spacing w:line="260" w:lineRule="exact"/>
              <w:rPr>
                <w:rFonts w:ascii="仿宋_GB2312" w:hAnsi="宋体" w:eastAsia="仿宋_GB2312" w:cs="宋体"/>
                <w:color w:val="000000"/>
                <w:kern w:val="0"/>
                <w:sz w:val="24"/>
              </w:rPr>
            </w:pPr>
          </w:p>
        </w:tc>
        <w:tc>
          <w:tcPr>
            <w:tcW w:w="1701" w:type="dxa"/>
            <w:gridSpan w:val="2"/>
            <w:tcBorders>
              <w:top w:val="nil"/>
              <w:left w:val="nil"/>
              <w:bottom w:val="single" w:color="auto" w:sz="4" w:space="0"/>
              <w:right w:val="single" w:color="auto" w:sz="4" w:space="0"/>
            </w:tcBorders>
            <w:noWrap w:val="0"/>
            <w:vAlign w:val="center"/>
          </w:tcPr>
          <w:p>
            <w:pPr>
              <w:widowControl/>
              <w:snapToGrid w:val="0"/>
              <w:spacing w:line="260" w:lineRule="exact"/>
              <w:jc w:val="center"/>
              <w:rPr>
                <w:rFonts w:ascii="仿宋_GB2312" w:hAnsi="宋体" w:eastAsia="仿宋_GB2312" w:cs="宋体"/>
                <w:color w:val="000000"/>
                <w:kern w:val="0"/>
                <w:sz w:val="24"/>
              </w:rPr>
            </w:pPr>
          </w:p>
        </w:tc>
        <w:tc>
          <w:tcPr>
            <w:tcW w:w="3260" w:type="dxa"/>
            <w:gridSpan w:val="5"/>
            <w:tcBorders>
              <w:top w:val="nil"/>
              <w:left w:val="nil"/>
              <w:bottom w:val="single" w:color="auto" w:sz="4" w:space="0"/>
              <w:right w:val="single" w:color="auto" w:sz="4" w:space="0"/>
            </w:tcBorders>
            <w:noWrap w:val="0"/>
            <w:vAlign w:val="center"/>
          </w:tcPr>
          <w:p>
            <w:pPr>
              <w:widowControl/>
              <w:snapToGrid w:val="0"/>
              <w:spacing w:line="260" w:lineRule="exact"/>
              <w:jc w:val="center"/>
              <w:rPr>
                <w:rFonts w:ascii="仿宋_GB2312" w:hAnsi="宋体" w:eastAsia="仿宋_GB2312" w:cs="宋体"/>
                <w:color w:val="000000"/>
                <w:kern w:val="0"/>
                <w:sz w:val="24"/>
              </w:rPr>
            </w:pPr>
          </w:p>
        </w:tc>
        <w:tc>
          <w:tcPr>
            <w:tcW w:w="1235" w:type="dxa"/>
            <w:tcBorders>
              <w:top w:val="nil"/>
              <w:left w:val="nil"/>
              <w:bottom w:val="single" w:color="auto" w:sz="4" w:space="0"/>
              <w:right w:val="single" w:color="auto" w:sz="4" w:space="0"/>
            </w:tcBorders>
            <w:noWrap w:val="0"/>
            <w:vAlign w:val="center"/>
          </w:tcPr>
          <w:p>
            <w:pPr>
              <w:widowControl/>
              <w:snapToGrid w:val="0"/>
              <w:spacing w:line="260" w:lineRule="exact"/>
              <w:jc w:val="center"/>
              <w:rPr>
                <w:rFonts w:ascii="仿宋_GB2312" w:hAnsi="宋体" w:eastAsia="仿宋_GB2312" w:cs="宋体"/>
                <w:color w:val="000000"/>
                <w:kern w:val="0"/>
                <w:sz w:val="24"/>
              </w:rPr>
            </w:pPr>
          </w:p>
        </w:tc>
        <w:tc>
          <w:tcPr>
            <w:tcW w:w="2309" w:type="dxa"/>
            <w:gridSpan w:val="3"/>
            <w:tcBorders>
              <w:top w:val="nil"/>
              <w:left w:val="nil"/>
              <w:bottom w:val="single" w:color="auto" w:sz="4" w:space="0"/>
              <w:right w:val="single" w:color="auto" w:sz="4" w:space="0"/>
            </w:tcBorders>
            <w:noWrap w:val="0"/>
            <w:vAlign w:val="center"/>
          </w:tcPr>
          <w:p>
            <w:pPr>
              <w:widowControl/>
              <w:snapToGrid w:val="0"/>
              <w:spacing w:line="260" w:lineRule="exact"/>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421" w:hRule="atLeast"/>
        </w:trPr>
        <w:tc>
          <w:tcPr>
            <w:tcW w:w="841" w:type="dxa"/>
            <w:vMerge w:val="continue"/>
            <w:tcBorders>
              <w:left w:val="single" w:color="auto" w:sz="4" w:space="0"/>
              <w:right w:val="single" w:color="auto" w:sz="4" w:space="0"/>
            </w:tcBorders>
            <w:noWrap w:val="0"/>
            <w:vAlign w:val="center"/>
          </w:tcPr>
          <w:p>
            <w:pPr>
              <w:widowControl/>
              <w:spacing w:line="300" w:lineRule="exact"/>
              <w:jc w:val="center"/>
              <w:rPr>
                <w:rFonts w:ascii="仿宋_GB2312" w:hAnsi="宋体" w:eastAsia="仿宋_GB2312" w:cs="宋体"/>
                <w:color w:val="000000"/>
                <w:kern w:val="0"/>
                <w:sz w:val="24"/>
              </w:rPr>
            </w:pPr>
          </w:p>
        </w:tc>
        <w:tc>
          <w:tcPr>
            <w:tcW w:w="803" w:type="dxa"/>
            <w:gridSpan w:val="2"/>
            <w:vMerge w:val="continue"/>
            <w:tcBorders>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3402" w:type="dxa"/>
            <w:gridSpan w:val="5"/>
            <w:tcBorders>
              <w:top w:val="single" w:color="auto" w:sz="4" w:space="0"/>
              <w:left w:val="nil"/>
              <w:bottom w:val="single" w:color="auto" w:sz="4" w:space="0"/>
              <w:right w:val="single" w:color="auto" w:sz="4" w:space="0"/>
            </w:tcBorders>
            <w:noWrap w:val="0"/>
            <w:vAlign w:val="center"/>
          </w:tcPr>
          <w:p>
            <w:pPr>
              <w:widowControl/>
              <w:snapToGrid w:val="0"/>
              <w:spacing w:line="260" w:lineRule="exact"/>
              <w:rPr>
                <w:rFonts w:ascii="仿宋_GB2312" w:hAnsi="宋体" w:eastAsia="仿宋_GB2312" w:cs="宋体"/>
                <w:color w:val="000000"/>
                <w:kern w:val="0"/>
                <w:sz w:val="24"/>
              </w:rPr>
            </w:pPr>
          </w:p>
        </w:tc>
        <w:tc>
          <w:tcPr>
            <w:tcW w:w="1701" w:type="dxa"/>
            <w:gridSpan w:val="2"/>
            <w:tcBorders>
              <w:top w:val="nil"/>
              <w:left w:val="nil"/>
              <w:bottom w:val="single" w:color="auto" w:sz="4" w:space="0"/>
              <w:right w:val="single" w:color="auto" w:sz="4" w:space="0"/>
            </w:tcBorders>
            <w:noWrap w:val="0"/>
            <w:vAlign w:val="center"/>
          </w:tcPr>
          <w:p>
            <w:pPr>
              <w:widowControl/>
              <w:snapToGrid w:val="0"/>
              <w:spacing w:line="260" w:lineRule="exact"/>
              <w:jc w:val="center"/>
              <w:rPr>
                <w:rFonts w:ascii="仿宋_GB2312" w:hAnsi="宋体" w:eastAsia="仿宋_GB2312" w:cs="宋体"/>
                <w:color w:val="000000"/>
                <w:kern w:val="0"/>
                <w:sz w:val="24"/>
              </w:rPr>
            </w:pPr>
          </w:p>
        </w:tc>
        <w:tc>
          <w:tcPr>
            <w:tcW w:w="3260" w:type="dxa"/>
            <w:gridSpan w:val="5"/>
            <w:tcBorders>
              <w:top w:val="nil"/>
              <w:left w:val="nil"/>
              <w:bottom w:val="single" w:color="auto" w:sz="4" w:space="0"/>
              <w:right w:val="single" w:color="auto" w:sz="4" w:space="0"/>
            </w:tcBorders>
            <w:noWrap w:val="0"/>
            <w:vAlign w:val="center"/>
          </w:tcPr>
          <w:p>
            <w:pPr>
              <w:widowControl/>
              <w:snapToGrid w:val="0"/>
              <w:spacing w:line="260" w:lineRule="exact"/>
              <w:jc w:val="center"/>
              <w:rPr>
                <w:rFonts w:ascii="仿宋_GB2312" w:hAnsi="宋体" w:eastAsia="仿宋_GB2312" w:cs="宋体"/>
                <w:color w:val="000000"/>
                <w:kern w:val="0"/>
                <w:sz w:val="24"/>
              </w:rPr>
            </w:pPr>
          </w:p>
        </w:tc>
        <w:tc>
          <w:tcPr>
            <w:tcW w:w="1235" w:type="dxa"/>
            <w:tcBorders>
              <w:top w:val="nil"/>
              <w:left w:val="nil"/>
              <w:bottom w:val="single" w:color="auto" w:sz="4" w:space="0"/>
              <w:right w:val="single" w:color="auto" w:sz="4" w:space="0"/>
            </w:tcBorders>
            <w:noWrap w:val="0"/>
            <w:vAlign w:val="center"/>
          </w:tcPr>
          <w:p>
            <w:pPr>
              <w:widowControl/>
              <w:snapToGrid w:val="0"/>
              <w:spacing w:line="260" w:lineRule="exact"/>
              <w:jc w:val="center"/>
              <w:rPr>
                <w:rFonts w:ascii="仿宋_GB2312" w:hAnsi="宋体" w:eastAsia="仿宋_GB2312" w:cs="宋体"/>
                <w:color w:val="000000"/>
                <w:kern w:val="0"/>
                <w:sz w:val="24"/>
              </w:rPr>
            </w:pPr>
          </w:p>
        </w:tc>
        <w:tc>
          <w:tcPr>
            <w:tcW w:w="2309" w:type="dxa"/>
            <w:gridSpan w:val="3"/>
            <w:tcBorders>
              <w:top w:val="nil"/>
              <w:left w:val="nil"/>
              <w:bottom w:val="single" w:color="auto" w:sz="4" w:space="0"/>
              <w:right w:val="single" w:color="auto" w:sz="4" w:space="0"/>
            </w:tcBorders>
            <w:noWrap w:val="0"/>
            <w:vAlign w:val="center"/>
          </w:tcPr>
          <w:p>
            <w:pPr>
              <w:widowControl/>
              <w:snapToGrid w:val="0"/>
              <w:spacing w:line="260" w:lineRule="exact"/>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c>
          <w:tcPr>
            <w:tcW w:w="841" w:type="dxa"/>
            <w:vMerge w:val="continue"/>
            <w:tcBorders>
              <w:left w:val="single" w:color="auto" w:sz="4" w:space="0"/>
              <w:right w:val="single" w:color="auto" w:sz="4" w:space="0"/>
            </w:tcBorders>
            <w:noWrap w:val="0"/>
            <w:vAlign w:val="center"/>
          </w:tcPr>
          <w:p>
            <w:pPr>
              <w:widowControl/>
              <w:spacing w:line="300" w:lineRule="exact"/>
              <w:jc w:val="center"/>
              <w:rPr>
                <w:rFonts w:ascii="仿宋_GB2312" w:hAnsi="宋体" w:eastAsia="仿宋_GB2312" w:cs="宋体"/>
                <w:color w:val="000000"/>
                <w:kern w:val="0"/>
                <w:sz w:val="24"/>
              </w:rPr>
            </w:pPr>
          </w:p>
        </w:tc>
        <w:tc>
          <w:tcPr>
            <w:tcW w:w="803" w:type="dxa"/>
            <w:gridSpan w:val="2"/>
            <w:vMerge w:val="restart"/>
            <w:tcBorders>
              <w:top w:val="nil"/>
              <w:left w:val="single" w:color="auto" w:sz="4" w:space="0"/>
              <w:right w:val="single" w:color="auto" w:sz="4" w:space="0"/>
            </w:tcBorders>
            <w:noWrap w:val="0"/>
            <w:vAlign w:val="center"/>
          </w:tcPr>
          <w:p>
            <w:pPr>
              <w:widowControl/>
              <w:snapToGrid w:val="0"/>
              <w:spacing w:line="3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机动车（船）</w:t>
            </w:r>
          </w:p>
        </w:tc>
        <w:tc>
          <w:tcPr>
            <w:tcW w:w="1239" w:type="dxa"/>
            <w:gridSpan w:val="2"/>
            <w:tcBorders>
              <w:top w:val="single" w:color="auto" w:sz="4" w:space="0"/>
              <w:left w:val="nil"/>
              <w:bottom w:val="single" w:color="auto" w:sz="4" w:space="0"/>
              <w:right w:val="single" w:color="000000"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车(船)主</w:t>
            </w:r>
          </w:p>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2163" w:type="dxa"/>
            <w:gridSpan w:val="3"/>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车(船)型</w:t>
            </w:r>
          </w:p>
        </w:tc>
        <w:tc>
          <w:tcPr>
            <w:tcW w:w="1701" w:type="dxa"/>
            <w:gridSpan w:val="2"/>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车(船)牌号</w:t>
            </w:r>
          </w:p>
        </w:tc>
        <w:tc>
          <w:tcPr>
            <w:tcW w:w="3260" w:type="dxa"/>
            <w:gridSpan w:val="5"/>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排气量</w:t>
            </w:r>
          </w:p>
        </w:tc>
        <w:tc>
          <w:tcPr>
            <w:tcW w:w="1235" w:type="dxa"/>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购买</w:t>
            </w:r>
          </w:p>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时间</w:t>
            </w:r>
          </w:p>
        </w:tc>
        <w:tc>
          <w:tcPr>
            <w:tcW w:w="2309" w:type="dxa"/>
            <w:gridSpan w:val="3"/>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购买</w:t>
            </w:r>
          </w:p>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金额</w:t>
            </w:r>
          </w:p>
        </w:tc>
      </w:tr>
      <w:tr>
        <w:tblPrEx>
          <w:tblCellMar>
            <w:top w:w="0" w:type="dxa"/>
            <w:left w:w="108" w:type="dxa"/>
            <w:bottom w:w="0" w:type="dxa"/>
            <w:right w:w="108" w:type="dxa"/>
          </w:tblCellMar>
        </w:tblPrEx>
        <w:trPr>
          <w:trHeight w:val="464" w:hRule="atLeast"/>
        </w:trPr>
        <w:tc>
          <w:tcPr>
            <w:tcW w:w="841" w:type="dxa"/>
            <w:vMerge w:val="continue"/>
            <w:tcBorders>
              <w:left w:val="single" w:color="auto" w:sz="4" w:space="0"/>
              <w:right w:val="single" w:color="auto" w:sz="4" w:space="0"/>
            </w:tcBorders>
            <w:noWrap w:val="0"/>
            <w:vAlign w:val="center"/>
          </w:tcPr>
          <w:p>
            <w:pPr>
              <w:widowControl/>
              <w:spacing w:line="300" w:lineRule="exact"/>
              <w:jc w:val="center"/>
              <w:rPr>
                <w:rFonts w:ascii="仿宋_GB2312" w:hAnsi="宋体" w:eastAsia="仿宋_GB2312" w:cs="宋体"/>
                <w:color w:val="000000"/>
                <w:kern w:val="0"/>
                <w:sz w:val="24"/>
              </w:rPr>
            </w:pPr>
          </w:p>
        </w:tc>
        <w:tc>
          <w:tcPr>
            <w:tcW w:w="803" w:type="dxa"/>
            <w:gridSpan w:val="2"/>
            <w:vMerge w:val="continue"/>
            <w:tcBorders>
              <w:left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239" w:type="dxa"/>
            <w:gridSpan w:val="2"/>
            <w:tcBorders>
              <w:top w:val="single" w:color="auto" w:sz="4" w:space="0"/>
              <w:left w:val="nil"/>
              <w:bottom w:val="single" w:color="auto" w:sz="4" w:space="0"/>
              <w:right w:val="single" w:color="000000"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2163" w:type="dxa"/>
            <w:gridSpan w:val="3"/>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701" w:type="dxa"/>
            <w:gridSpan w:val="2"/>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3260" w:type="dxa"/>
            <w:gridSpan w:val="5"/>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235" w:type="dxa"/>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2309" w:type="dxa"/>
            <w:gridSpan w:val="3"/>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412" w:hRule="atLeast"/>
        </w:trPr>
        <w:tc>
          <w:tcPr>
            <w:tcW w:w="841" w:type="dxa"/>
            <w:vMerge w:val="continue"/>
            <w:tcBorders>
              <w:left w:val="single" w:color="auto" w:sz="4" w:space="0"/>
              <w:right w:val="single" w:color="auto" w:sz="4" w:space="0"/>
            </w:tcBorders>
            <w:noWrap w:val="0"/>
            <w:vAlign w:val="center"/>
          </w:tcPr>
          <w:p>
            <w:pPr>
              <w:widowControl/>
              <w:spacing w:line="300" w:lineRule="exact"/>
              <w:jc w:val="center"/>
              <w:rPr>
                <w:rFonts w:ascii="仿宋_GB2312" w:hAnsi="宋体" w:eastAsia="仿宋_GB2312" w:cs="宋体"/>
                <w:color w:val="000000"/>
                <w:kern w:val="0"/>
                <w:sz w:val="24"/>
              </w:rPr>
            </w:pPr>
          </w:p>
        </w:tc>
        <w:tc>
          <w:tcPr>
            <w:tcW w:w="803" w:type="dxa"/>
            <w:gridSpan w:val="2"/>
            <w:vMerge w:val="continue"/>
            <w:tcBorders>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239" w:type="dxa"/>
            <w:gridSpan w:val="2"/>
            <w:tcBorders>
              <w:top w:val="single" w:color="auto" w:sz="4" w:space="0"/>
              <w:left w:val="nil"/>
              <w:bottom w:val="single" w:color="auto" w:sz="4" w:space="0"/>
              <w:right w:val="single" w:color="000000"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2163" w:type="dxa"/>
            <w:gridSpan w:val="3"/>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701" w:type="dxa"/>
            <w:gridSpan w:val="2"/>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3260" w:type="dxa"/>
            <w:gridSpan w:val="5"/>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235" w:type="dxa"/>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2309" w:type="dxa"/>
            <w:gridSpan w:val="3"/>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613" w:hRule="atLeast"/>
        </w:trPr>
        <w:tc>
          <w:tcPr>
            <w:tcW w:w="841" w:type="dxa"/>
            <w:vMerge w:val="continue"/>
            <w:tcBorders>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kern w:val="0"/>
                <w:sz w:val="24"/>
              </w:rPr>
            </w:pPr>
          </w:p>
        </w:tc>
        <w:tc>
          <w:tcPr>
            <w:tcW w:w="80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其他</w:t>
            </w:r>
          </w:p>
          <w:p>
            <w:pPr>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财产</w:t>
            </w:r>
          </w:p>
        </w:tc>
        <w:tc>
          <w:tcPr>
            <w:tcW w:w="11907" w:type="dxa"/>
            <w:gridSpan w:val="16"/>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u w:val="single"/>
              </w:rPr>
            </w:pPr>
            <w:r>
              <w:rPr>
                <w:rFonts w:hint="eastAsia" w:ascii="仿宋_GB2312" w:hAnsi="宋体" w:eastAsia="仿宋_GB2312" w:cs="宋体"/>
                <w:color w:val="000000"/>
                <w:kern w:val="0"/>
                <w:sz w:val="24"/>
              </w:rPr>
              <w:t>（根据实际情况填写）</w:t>
            </w:r>
          </w:p>
        </w:tc>
      </w:tr>
      <w:tr>
        <w:tblPrEx>
          <w:tblCellMar>
            <w:top w:w="0" w:type="dxa"/>
            <w:left w:w="108" w:type="dxa"/>
            <w:bottom w:w="0" w:type="dxa"/>
            <w:right w:w="108" w:type="dxa"/>
          </w:tblCellMar>
        </w:tblPrEx>
        <w:trPr>
          <w:trHeight w:val="702" w:hRule="atLeast"/>
        </w:trPr>
        <w:tc>
          <w:tcPr>
            <w:tcW w:w="841" w:type="dxa"/>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共同生活的家庭成员情况</w:t>
            </w:r>
          </w:p>
        </w:tc>
        <w:tc>
          <w:tcPr>
            <w:tcW w:w="135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840"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年龄</w:t>
            </w:r>
          </w:p>
        </w:tc>
        <w:tc>
          <w:tcPr>
            <w:tcW w:w="82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性别</w:t>
            </w:r>
          </w:p>
        </w:tc>
        <w:tc>
          <w:tcPr>
            <w:tcW w:w="1191"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与申请人</w:t>
            </w:r>
          </w:p>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关系</w:t>
            </w:r>
          </w:p>
        </w:tc>
        <w:tc>
          <w:tcPr>
            <w:tcW w:w="755"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婚姻状况</w:t>
            </w:r>
          </w:p>
        </w:tc>
        <w:tc>
          <w:tcPr>
            <w:tcW w:w="2093"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健康状况（残疾类别、等级）</w:t>
            </w:r>
          </w:p>
        </w:tc>
        <w:tc>
          <w:tcPr>
            <w:tcW w:w="956"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职业状况</w:t>
            </w:r>
          </w:p>
        </w:tc>
        <w:tc>
          <w:tcPr>
            <w:tcW w:w="1157"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月/年</w:t>
            </w:r>
          </w:p>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收入</w:t>
            </w:r>
          </w:p>
        </w:tc>
        <w:tc>
          <w:tcPr>
            <w:tcW w:w="3544" w:type="dxa"/>
            <w:gridSpan w:val="4"/>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r>
      <w:tr>
        <w:tblPrEx>
          <w:tblCellMar>
            <w:top w:w="0" w:type="dxa"/>
            <w:left w:w="108" w:type="dxa"/>
            <w:bottom w:w="0" w:type="dxa"/>
            <w:right w:w="108" w:type="dxa"/>
          </w:tblCellMar>
        </w:tblPrEx>
        <w:trPr>
          <w:trHeight w:val="90" w:hRule="atLeast"/>
        </w:trPr>
        <w:tc>
          <w:tcPr>
            <w:tcW w:w="841" w:type="dxa"/>
            <w:vMerge w:val="continue"/>
            <w:tcBorders>
              <w:left w:val="single" w:color="auto" w:sz="4" w:space="0"/>
              <w:right w:val="single" w:color="auto" w:sz="4" w:space="0"/>
            </w:tcBorders>
            <w:noWrap w:val="0"/>
            <w:vAlign w:val="center"/>
          </w:tcPr>
          <w:p>
            <w:pPr>
              <w:jc w:val="center"/>
              <w:rPr>
                <w:rFonts w:ascii="仿宋_GB2312" w:hAnsi="宋体" w:eastAsia="仿宋_GB2312" w:cs="宋体"/>
                <w:color w:val="000000"/>
                <w:kern w:val="0"/>
                <w:sz w:val="24"/>
              </w:rPr>
            </w:pPr>
          </w:p>
        </w:tc>
        <w:tc>
          <w:tcPr>
            <w:tcW w:w="135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color w:val="000000"/>
                <w:kern w:val="0"/>
                <w:sz w:val="24"/>
              </w:rPr>
            </w:pPr>
          </w:p>
        </w:tc>
        <w:tc>
          <w:tcPr>
            <w:tcW w:w="840"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82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91"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755"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2093"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956"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57"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3544" w:type="dxa"/>
            <w:gridSpan w:val="4"/>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390" w:hRule="atLeast"/>
        </w:trPr>
        <w:tc>
          <w:tcPr>
            <w:tcW w:w="841" w:type="dxa"/>
            <w:vMerge w:val="continue"/>
            <w:tcBorders>
              <w:left w:val="single" w:color="auto" w:sz="4" w:space="0"/>
              <w:right w:val="single" w:color="auto" w:sz="4" w:space="0"/>
            </w:tcBorders>
            <w:noWrap w:val="0"/>
            <w:vAlign w:val="center"/>
          </w:tcPr>
          <w:p>
            <w:pPr>
              <w:jc w:val="center"/>
              <w:rPr>
                <w:rFonts w:ascii="仿宋_GB2312" w:hAnsi="宋体" w:eastAsia="仿宋_GB2312" w:cs="宋体"/>
                <w:color w:val="000000"/>
                <w:kern w:val="0"/>
                <w:sz w:val="24"/>
              </w:rPr>
            </w:pPr>
          </w:p>
        </w:tc>
        <w:tc>
          <w:tcPr>
            <w:tcW w:w="135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color w:val="000000"/>
                <w:kern w:val="0"/>
                <w:sz w:val="24"/>
              </w:rPr>
            </w:pPr>
          </w:p>
        </w:tc>
        <w:tc>
          <w:tcPr>
            <w:tcW w:w="840"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82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91"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755"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2093"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956"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57"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3544" w:type="dxa"/>
            <w:gridSpan w:val="4"/>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397" w:hRule="atLeast"/>
        </w:trPr>
        <w:tc>
          <w:tcPr>
            <w:tcW w:w="841" w:type="dxa"/>
            <w:vMerge w:val="continue"/>
            <w:tcBorders>
              <w:left w:val="single" w:color="auto" w:sz="4" w:space="0"/>
              <w:right w:val="single" w:color="auto" w:sz="4" w:space="0"/>
            </w:tcBorders>
            <w:noWrap w:val="0"/>
            <w:vAlign w:val="center"/>
          </w:tcPr>
          <w:p>
            <w:pPr>
              <w:jc w:val="center"/>
              <w:rPr>
                <w:rFonts w:ascii="仿宋_GB2312" w:hAnsi="宋体" w:eastAsia="仿宋_GB2312" w:cs="宋体"/>
                <w:color w:val="000000"/>
                <w:kern w:val="0"/>
                <w:sz w:val="24"/>
              </w:rPr>
            </w:pPr>
          </w:p>
        </w:tc>
        <w:tc>
          <w:tcPr>
            <w:tcW w:w="135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color w:val="000000"/>
                <w:kern w:val="0"/>
                <w:sz w:val="24"/>
              </w:rPr>
            </w:pPr>
          </w:p>
        </w:tc>
        <w:tc>
          <w:tcPr>
            <w:tcW w:w="840"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82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91"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755"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2093"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956"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57"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3544" w:type="dxa"/>
            <w:gridSpan w:val="4"/>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397" w:hRule="atLeast"/>
        </w:trPr>
        <w:tc>
          <w:tcPr>
            <w:tcW w:w="841" w:type="dxa"/>
            <w:vMerge w:val="continue"/>
            <w:tcBorders>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kern w:val="0"/>
                <w:sz w:val="28"/>
                <w:szCs w:val="28"/>
              </w:rPr>
            </w:pPr>
          </w:p>
        </w:tc>
        <w:tc>
          <w:tcPr>
            <w:tcW w:w="135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color w:val="000000"/>
                <w:kern w:val="0"/>
                <w:sz w:val="28"/>
                <w:szCs w:val="28"/>
              </w:rPr>
            </w:pPr>
          </w:p>
        </w:tc>
        <w:tc>
          <w:tcPr>
            <w:tcW w:w="840"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8"/>
                <w:szCs w:val="28"/>
              </w:rPr>
            </w:pPr>
          </w:p>
        </w:tc>
        <w:tc>
          <w:tcPr>
            <w:tcW w:w="82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8"/>
                <w:szCs w:val="28"/>
              </w:rPr>
            </w:pPr>
          </w:p>
        </w:tc>
        <w:tc>
          <w:tcPr>
            <w:tcW w:w="1191"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8"/>
                <w:szCs w:val="28"/>
              </w:rPr>
            </w:pPr>
          </w:p>
        </w:tc>
        <w:tc>
          <w:tcPr>
            <w:tcW w:w="755"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8"/>
                <w:szCs w:val="28"/>
              </w:rPr>
            </w:pPr>
          </w:p>
        </w:tc>
        <w:tc>
          <w:tcPr>
            <w:tcW w:w="2093"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8"/>
                <w:szCs w:val="28"/>
              </w:rPr>
            </w:pPr>
          </w:p>
        </w:tc>
        <w:tc>
          <w:tcPr>
            <w:tcW w:w="956"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8"/>
                <w:szCs w:val="28"/>
              </w:rPr>
            </w:pPr>
          </w:p>
        </w:tc>
        <w:tc>
          <w:tcPr>
            <w:tcW w:w="1157"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8"/>
                <w:szCs w:val="28"/>
              </w:rPr>
            </w:pPr>
          </w:p>
        </w:tc>
        <w:tc>
          <w:tcPr>
            <w:tcW w:w="3544" w:type="dxa"/>
            <w:gridSpan w:val="4"/>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8"/>
                <w:szCs w:val="28"/>
              </w:rPr>
            </w:pPr>
          </w:p>
        </w:tc>
      </w:tr>
    </w:tbl>
    <w:p>
      <w:pPr>
        <w:widowControl/>
        <w:snapToGrid w:val="0"/>
        <w:spacing w:line="3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最低生活保障   □最低生活保障边缘家庭  □特困人员供养</w:t>
      </w: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仿宋_GB2312" w:hAnsi="仿宋_GB2312" w:eastAsia="仿宋_GB2312" w:cs="仿宋_GB2312"/>
          <w:b/>
          <w:bCs/>
          <w:color w:val="000000"/>
          <w:szCs w:val="21"/>
        </w:rPr>
      </w:pPr>
    </w:p>
    <w:tbl>
      <w:tblPr>
        <w:tblStyle w:val="5"/>
        <w:tblW w:w="0" w:type="auto"/>
        <w:tblInd w:w="0" w:type="dxa"/>
        <w:tblLayout w:type="fixed"/>
        <w:tblCellMar>
          <w:top w:w="0" w:type="dxa"/>
          <w:left w:w="108" w:type="dxa"/>
          <w:bottom w:w="0" w:type="dxa"/>
          <w:right w:w="108" w:type="dxa"/>
        </w:tblCellMar>
      </w:tblPr>
      <w:tblGrid>
        <w:gridCol w:w="817"/>
        <w:gridCol w:w="1276"/>
        <w:gridCol w:w="850"/>
        <w:gridCol w:w="851"/>
        <w:gridCol w:w="1134"/>
        <w:gridCol w:w="1134"/>
        <w:gridCol w:w="1657"/>
        <w:gridCol w:w="1022"/>
        <w:gridCol w:w="1170"/>
        <w:gridCol w:w="1336"/>
        <w:gridCol w:w="2093"/>
      </w:tblGrid>
      <w:tr>
        <w:tblPrEx>
          <w:tblCellMar>
            <w:top w:w="0" w:type="dxa"/>
            <w:left w:w="108" w:type="dxa"/>
            <w:bottom w:w="0" w:type="dxa"/>
            <w:right w:w="108" w:type="dxa"/>
          </w:tblCellMar>
        </w:tblPrEx>
        <w:trPr>
          <w:trHeight w:val="702"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赡（抚、扶）养人信息</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850"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年龄</w:t>
            </w:r>
          </w:p>
        </w:tc>
        <w:tc>
          <w:tcPr>
            <w:tcW w:w="851"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性别</w:t>
            </w: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与申请人关系</w:t>
            </w: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婚姻</w:t>
            </w:r>
          </w:p>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状况</w:t>
            </w:r>
          </w:p>
        </w:tc>
        <w:tc>
          <w:tcPr>
            <w:tcW w:w="1657"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健康状况（残疾类别、等级）</w:t>
            </w:r>
          </w:p>
        </w:tc>
        <w:tc>
          <w:tcPr>
            <w:tcW w:w="1022"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职业</w:t>
            </w:r>
          </w:p>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状况</w:t>
            </w:r>
          </w:p>
        </w:tc>
        <w:tc>
          <w:tcPr>
            <w:tcW w:w="1170"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月/年收入</w:t>
            </w:r>
          </w:p>
        </w:tc>
        <w:tc>
          <w:tcPr>
            <w:tcW w:w="1336"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年赡（抚、扶）养费</w:t>
            </w:r>
          </w:p>
        </w:tc>
        <w:tc>
          <w:tcPr>
            <w:tcW w:w="2093"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r>
      <w:tr>
        <w:tblPrEx>
          <w:tblCellMar>
            <w:top w:w="0" w:type="dxa"/>
            <w:left w:w="108" w:type="dxa"/>
            <w:bottom w:w="0" w:type="dxa"/>
            <w:right w:w="108" w:type="dxa"/>
          </w:tblCellMar>
        </w:tblPrEx>
        <w:trPr>
          <w:trHeight w:val="686"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color w:val="000000"/>
                <w:kern w:val="0"/>
                <w:sz w:val="24"/>
              </w:rPr>
            </w:pPr>
          </w:p>
        </w:tc>
        <w:tc>
          <w:tcPr>
            <w:tcW w:w="850"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851"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657"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022"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70"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336"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2093"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664"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color w:val="000000"/>
                <w:kern w:val="0"/>
                <w:sz w:val="24"/>
              </w:rPr>
            </w:pPr>
          </w:p>
        </w:tc>
        <w:tc>
          <w:tcPr>
            <w:tcW w:w="850"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851"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657"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022"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70"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336"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2093"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643"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color w:val="000000"/>
                <w:kern w:val="0"/>
                <w:sz w:val="24"/>
              </w:rPr>
            </w:pPr>
          </w:p>
        </w:tc>
        <w:tc>
          <w:tcPr>
            <w:tcW w:w="850"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851"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657"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022"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70"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336"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2093"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620"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color w:val="000000"/>
                <w:kern w:val="0"/>
                <w:sz w:val="24"/>
              </w:rPr>
            </w:pPr>
          </w:p>
        </w:tc>
        <w:tc>
          <w:tcPr>
            <w:tcW w:w="850"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851"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657"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022"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70"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336"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2093"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583"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color w:val="000000"/>
                <w:kern w:val="0"/>
                <w:sz w:val="24"/>
              </w:rPr>
            </w:pPr>
          </w:p>
        </w:tc>
        <w:tc>
          <w:tcPr>
            <w:tcW w:w="850"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851"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657"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022"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170"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1336"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c>
          <w:tcPr>
            <w:tcW w:w="2093"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p>
        </w:tc>
      </w:tr>
    </w:tbl>
    <w:p>
      <w:pPr>
        <w:keepNext w:val="0"/>
        <w:keepLines w:val="0"/>
        <w:pageBreakBefore w:val="0"/>
        <w:widowControl w:val="0"/>
        <w:kinsoku/>
        <w:wordWrap/>
        <w:overflowPunct/>
        <w:topLinePunct w:val="0"/>
        <w:autoSpaceDE/>
        <w:autoSpaceDN/>
        <w:bidi w:val="0"/>
        <w:adjustRightInd/>
        <w:spacing w:line="340" w:lineRule="exact"/>
        <w:textAlignment w:val="auto"/>
        <w:rPr>
          <w:rFonts w:hint="default" w:ascii="仿宋" w:hAnsi="仿宋" w:eastAsia="仿宋" w:cs="宋体"/>
          <w:color w:val="000000"/>
          <w:kern w:val="0"/>
          <w:sz w:val="32"/>
          <w:szCs w:val="32"/>
          <w:u w:val="thick"/>
          <w:lang w:val="en"/>
        </w:rPr>
      </w:pPr>
      <w:r>
        <w:rPr>
          <w:rFonts w:hint="eastAsia" w:ascii="仿宋_GB2312" w:hAnsi="宋体" w:eastAsia="仿宋_GB2312" w:cs="宋体"/>
          <w:b/>
          <w:color w:val="000000"/>
          <w:kern w:val="0"/>
          <w:sz w:val="28"/>
          <w:szCs w:val="28"/>
        </w:rPr>
        <w:t>填表说明：</w:t>
      </w:r>
      <w:r>
        <w:rPr>
          <w:rFonts w:hint="eastAsia" w:ascii="仿宋_GB2312" w:hAnsi="宋体" w:eastAsia="仿宋_GB2312" w:cs="宋体"/>
          <w:color w:val="000000"/>
          <w:kern w:val="0"/>
          <w:sz w:val="28"/>
          <w:szCs w:val="28"/>
        </w:rPr>
        <w:t>（</w:t>
      </w:r>
      <w:r>
        <w:rPr>
          <w:rFonts w:hint="default" w:ascii="Times New Roman" w:hAnsi="Times New Roman" w:eastAsia="仿宋_GB2312" w:cs="Times New Roman"/>
          <w:color w:val="000000"/>
          <w:kern w:val="0"/>
          <w:sz w:val="28"/>
          <w:szCs w:val="28"/>
        </w:rPr>
        <w:t>1</w:t>
      </w:r>
      <w:r>
        <w:rPr>
          <w:rFonts w:hint="eastAsia" w:ascii="仿宋_GB2312" w:hAnsi="宋体" w:eastAsia="仿宋_GB2312" w:cs="宋体"/>
          <w:color w:val="000000"/>
          <w:kern w:val="0"/>
          <w:sz w:val="28"/>
          <w:szCs w:val="28"/>
        </w:rPr>
        <w:t>）房屋性质：自有私房、租用公房、租用私房、临时搭建房、借住房等。（</w:t>
      </w:r>
      <w:r>
        <w:rPr>
          <w:rFonts w:hint="eastAsia" w:ascii="Times New Roman" w:hAnsi="Times New Roman" w:eastAsia="仿宋_GB2312" w:cs="Times New Roman"/>
          <w:color w:val="000000"/>
          <w:kern w:val="0"/>
          <w:sz w:val="28"/>
          <w:szCs w:val="28"/>
        </w:rPr>
        <w:t>2</w:t>
      </w:r>
      <w:r>
        <w:rPr>
          <w:rFonts w:hint="eastAsia" w:ascii="仿宋_GB2312" w:hAnsi="宋体" w:eastAsia="仿宋_GB2312" w:cs="宋体"/>
          <w:color w:val="000000"/>
          <w:kern w:val="0"/>
          <w:sz w:val="28"/>
          <w:szCs w:val="28"/>
        </w:rPr>
        <w:t>）近亲属包括配偶、父母、子女、兄弟姐妹、祖父母、外祖父母、孙子女、外孙子女。（</w:t>
      </w:r>
      <w:r>
        <w:rPr>
          <w:rFonts w:hint="eastAsia" w:ascii="Times New Roman" w:hAnsi="Times New Roman" w:eastAsia="仿宋_GB2312" w:cs="Times New Roman"/>
          <w:color w:val="000000"/>
          <w:kern w:val="0"/>
          <w:sz w:val="28"/>
          <w:szCs w:val="28"/>
        </w:rPr>
        <w:t>3</w:t>
      </w:r>
      <w:r>
        <w:rPr>
          <w:rFonts w:hint="eastAsia" w:ascii="仿宋_GB2312" w:hAnsi="宋体" w:eastAsia="仿宋_GB2312" w:cs="宋体"/>
          <w:color w:val="000000"/>
          <w:kern w:val="0"/>
          <w:sz w:val="28"/>
          <w:szCs w:val="28"/>
        </w:rPr>
        <w:t>）有价证券：包括股票、债券及基金证券、可转换证券等衍生品种。（</w:t>
      </w:r>
      <w:r>
        <w:rPr>
          <w:rFonts w:hint="eastAsia" w:ascii="Times New Roman" w:hAnsi="Times New Roman" w:eastAsia="仿宋_GB2312" w:cs="Times New Roman"/>
          <w:color w:val="000000"/>
          <w:kern w:val="0"/>
          <w:sz w:val="28"/>
          <w:szCs w:val="28"/>
        </w:rPr>
        <w:t>4</w:t>
      </w:r>
      <w:r>
        <w:rPr>
          <w:rFonts w:hint="eastAsia" w:ascii="仿宋_GB2312" w:hAnsi="宋体" w:eastAsia="仿宋_GB2312" w:cs="宋体"/>
          <w:color w:val="000000"/>
          <w:kern w:val="0"/>
          <w:sz w:val="28"/>
          <w:szCs w:val="28"/>
        </w:rPr>
        <w:t>）房屋来源：自购房、自建房、回迁房、承租公房（本家庭无产权房及承租公房的不填此项）。（</w:t>
      </w:r>
      <w:r>
        <w:rPr>
          <w:rFonts w:hint="eastAsia" w:ascii="Times New Roman" w:hAnsi="Times New Roman" w:eastAsia="仿宋_GB2312" w:cs="Times New Roman"/>
          <w:color w:val="000000"/>
          <w:kern w:val="0"/>
          <w:sz w:val="28"/>
          <w:szCs w:val="28"/>
        </w:rPr>
        <w:t>5</w:t>
      </w:r>
      <w:r>
        <w:rPr>
          <w:rFonts w:hint="eastAsia" w:ascii="仿宋_GB2312" w:hAnsi="宋体" w:eastAsia="仿宋_GB2312" w:cs="宋体"/>
          <w:color w:val="000000"/>
          <w:kern w:val="0"/>
          <w:sz w:val="28"/>
          <w:szCs w:val="28"/>
        </w:rPr>
        <w:t>）建筑面积：按房屋产权证填报。</w:t>
      </w: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仿宋" w:hAnsi="仿宋" w:eastAsia="仿宋" w:cs="宋体"/>
          <w:color w:val="000000"/>
          <w:kern w:val="0"/>
          <w:sz w:val="32"/>
          <w:szCs w:val="32"/>
          <w:u w:val="thick"/>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仿宋" w:hAnsi="仿宋" w:eastAsia="仿宋" w:cs="宋体"/>
          <w:color w:val="000000"/>
          <w:kern w:val="0"/>
          <w:sz w:val="32"/>
          <w:szCs w:val="32"/>
          <w:u w:val="thick"/>
        </w:rPr>
      </w:pPr>
    </w:p>
    <w:p>
      <w:pPr>
        <w:spacing w:line="560" w:lineRule="exact"/>
        <w:rPr>
          <w:rFonts w:hint="eastAsia" w:ascii="仿宋" w:hAnsi="仿宋" w:eastAsia="仿宋" w:cs="宋体"/>
          <w:color w:val="000000"/>
          <w:kern w:val="0"/>
          <w:sz w:val="32"/>
          <w:szCs w:val="32"/>
          <w:u w:val="thick"/>
        </w:rPr>
      </w:pPr>
    </w:p>
    <w:p>
      <w:pPr>
        <w:spacing w:line="560" w:lineRule="exact"/>
        <w:rPr>
          <w:rFonts w:hint="eastAsia" w:ascii="仿宋" w:hAnsi="仿宋" w:eastAsia="仿宋" w:cs="宋体"/>
          <w:color w:val="000000"/>
          <w:kern w:val="0"/>
          <w:sz w:val="32"/>
          <w:szCs w:val="32"/>
          <w:u w:val="thick"/>
        </w:rPr>
      </w:pPr>
    </w:p>
    <w:p>
      <w:pPr>
        <w:spacing w:line="560" w:lineRule="exact"/>
        <w:rPr>
          <w:rFonts w:hint="eastAsia" w:ascii="仿宋" w:hAnsi="仿宋" w:eastAsia="仿宋" w:cs="宋体"/>
          <w:color w:val="000000"/>
          <w:kern w:val="0"/>
          <w:sz w:val="32"/>
          <w:szCs w:val="32"/>
          <w:u w:val="thick"/>
        </w:rPr>
      </w:pPr>
    </w:p>
    <w:p>
      <w:pPr>
        <w:spacing w:line="560" w:lineRule="exact"/>
        <w:rPr>
          <w:rFonts w:hint="eastAsia" w:ascii="仿宋" w:hAnsi="仿宋" w:eastAsia="仿宋" w:cs="宋体"/>
          <w:color w:val="000000"/>
          <w:kern w:val="0"/>
          <w:sz w:val="32"/>
          <w:szCs w:val="32"/>
          <w:u w:val="thick"/>
        </w:rPr>
      </w:pPr>
    </w:p>
    <w:p>
      <w:pPr>
        <w:spacing w:line="560" w:lineRule="exact"/>
        <w:rPr>
          <w:rFonts w:hint="eastAsia" w:ascii="仿宋" w:hAnsi="仿宋" w:eastAsia="仿宋" w:cs="宋体"/>
          <w:color w:val="000000"/>
          <w:kern w:val="0"/>
          <w:sz w:val="32"/>
          <w:szCs w:val="32"/>
          <w:u w:val="thick"/>
        </w:rPr>
        <w:sectPr>
          <w:footerReference r:id="rId5" w:type="default"/>
          <w:pgSz w:w="16838" w:h="11906" w:orient="landscape"/>
          <w:pgMar w:top="1531" w:right="2098" w:bottom="1531" w:left="1985" w:header="851" w:footer="992" w:gutter="0"/>
          <w:pgNumType w:fmt="decimal" w:start="8"/>
          <w:cols w:space="720" w:num="1"/>
          <w:docGrid w:type="lines" w:linePitch="312" w:charSpace="0"/>
        </w:sectPr>
      </w:pPr>
    </w:p>
    <w:p>
      <w:pPr>
        <w:spacing w:line="56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default" w:ascii="Times New Roman" w:hAnsi="Times New Roman" w:eastAsia="黑体" w:cs="Times New Roman"/>
          <w:sz w:val="32"/>
          <w:szCs w:val="32"/>
          <w:lang w:val="en-US" w:eastAsia="zh-CN"/>
        </w:rPr>
        <w:t>3</w:t>
      </w:r>
    </w:p>
    <w:p>
      <w:pPr>
        <w:spacing w:line="560" w:lineRule="exact"/>
        <w:jc w:val="center"/>
        <w:rPr>
          <w:rFonts w:hint="eastAsia" w:eastAsia="方正小标宋简体"/>
          <w:sz w:val="44"/>
          <w:szCs w:val="44"/>
        </w:rPr>
      </w:pPr>
    </w:p>
    <w:p>
      <w:pPr>
        <w:spacing w:line="560" w:lineRule="exact"/>
        <w:jc w:val="center"/>
        <w:rPr>
          <w:rFonts w:hint="eastAsia" w:eastAsia="方正小标宋简体"/>
          <w:sz w:val="44"/>
          <w:szCs w:val="44"/>
        </w:rPr>
      </w:pPr>
      <w:r>
        <w:rPr>
          <w:rFonts w:hint="eastAsia" w:eastAsia="方正小标宋简体"/>
          <w:sz w:val="44"/>
          <w:szCs w:val="44"/>
        </w:rPr>
        <w:t>社会救助申请受理通知书（存根）</w:t>
      </w:r>
    </w:p>
    <w:p>
      <w:pPr>
        <w:spacing w:line="560" w:lineRule="exact"/>
        <w:ind w:firstLine="643" w:firstLineChars="200"/>
        <w:jc w:val="center"/>
        <w:rPr>
          <w:rFonts w:hint="eastAsia" w:eastAsia="仿宋"/>
          <w:b/>
          <w:bCs/>
          <w:sz w:val="32"/>
          <w:szCs w:val="32"/>
        </w:rPr>
      </w:pPr>
    </w:p>
    <w:p>
      <w:pPr>
        <w:spacing w:line="560" w:lineRule="exact"/>
        <w:ind w:firstLine="640" w:firstLineChars="200"/>
        <w:rPr>
          <w:rFonts w:hint="eastAsia" w:eastAsia="仿宋"/>
          <w:sz w:val="32"/>
          <w:szCs w:val="32"/>
        </w:rPr>
      </w:pPr>
      <w:r>
        <w:rPr>
          <w:rFonts w:hint="eastAsia" w:eastAsia="仿宋"/>
          <w:sz w:val="32"/>
          <w:szCs w:val="32"/>
          <w:u w:val="single"/>
        </w:rPr>
        <w:t xml:space="preserve">     </w:t>
      </w:r>
      <w:r>
        <w:rPr>
          <w:rFonts w:hint="eastAsia" w:ascii="仿宋_GB2312" w:hAnsi="黑体" w:eastAsia="仿宋_GB2312" w:cs="宋体"/>
          <w:sz w:val="32"/>
          <w:szCs w:val="32"/>
        </w:rPr>
        <w:t>同志于</w:t>
      </w:r>
      <w:r>
        <w:rPr>
          <w:rFonts w:hint="eastAsia" w:eastAsia="仿宋"/>
          <w:sz w:val="32"/>
          <w:szCs w:val="32"/>
          <w:u w:val="single"/>
        </w:rPr>
        <w:t xml:space="preserve">     </w:t>
      </w:r>
      <w:r>
        <w:rPr>
          <w:rFonts w:hint="eastAsia" w:ascii="仿宋_GB2312" w:hAnsi="黑体" w:eastAsia="仿宋_GB2312" w:cs="宋体"/>
          <w:sz w:val="32"/>
          <w:szCs w:val="32"/>
        </w:rPr>
        <w:t>年</w:t>
      </w:r>
      <w:r>
        <w:rPr>
          <w:rFonts w:hint="eastAsia" w:eastAsia="仿宋"/>
          <w:sz w:val="32"/>
          <w:szCs w:val="32"/>
          <w:u w:val="single"/>
        </w:rPr>
        <w:t xml:space="preserve">     </w:t>
      </w:r>
      <w:r>
        <w:rPr>
          <w:rFonts w:hint="eastAsia" w:ascii="仿宋_GB2312" w:hAnsi="黑体" w:eastAsia="仿宋_GB2312" w:cs="宋体"/>
          <w:sz w:val="32"/>
          <w:szCs w:val="32"/>
        </w:rPr>
        <w:t>月</w:t>
      </w:r>
      <w:r>
        <w:rPr>
          <w:rFonts w:hint="eastAsia" w:eastAsia="仿宋"/>
          <w:sz w:val="32"/>
          <w:szCs w:val="32"/>
          <w:u w:val="single"/>
        </w:rPr>
        <w:t xml:space="preserve">     </w:t>
      </w:r>
      <w:r>
        <w:rPr>
          <w:rFonts w:hint="eastAsia" w:ascii="仿宋_GB2312" w:hAnsi="黑体" w:eastAsia="仿宋_GB2312" w:cs="宋体"/>
          <w:sz w:val="32"/>
          <w:szCs w:val="32"/>
        </w:rPr>
        <w:t>日交来的申请</w:t>
      </w:r>
      <w:r>
        <w:rPr>
          <w:rFonts w:hint="eastAsia" w:eastAsia="仿宋"/>
          <w:sz w:val="32"/>
          <w:szCs w:val="32"/>
          <w:lang w:eastAsia="zh-CN"/>
        </w:rPr>
        <w:t>□</w:t>
      </w:r>
      <w:r>
        <w:rPr>
          <w:rFonts w:hint="eastAsia" w:ascii="仿宋_GB2312" w:hAnsi="黑体" w:eastAsia="仿宋_GB2312" w:cs="宋体"/>
          <w:sz w:val="32"/>
          <w:szCs w:val="32"/>
        </w:rPr>
        <w:t xml:space="preserve">最低生活保障  </w:t>
      </w:r>
      <w:r>
        <w:rPr>
          <w:rFonts w:hint="eastAsia" w:eastAsia="仿宋"/>
          <w:sz w:val="32"/>
          <w:szCs w:val="32"/>
        </w:rPr>
        <w:t>□</w:t>
      </w:r>
      <w:r>
        <w:rPr>
          <w:rFonts w:hint="eastAsia" w:ascii="仿宋_GB2312" w:hAnsi="黑体" w:eastAsia="仿宋_GB2312" w:cs="宋体"/>
          <w:sz w:val="32"/>
          <w:szCs w:val="32"/>
        </w:rPr>
        <w:t xml:space="preserve">最低生活保障边缘家庭 </w:t>
      </w:r>
      <w:r>
        <w:rPr>
          <w:rFonts w:hint="eastAsia" w:eastAsia="仿宋"/>
          <w:sz w:val="32"/>
          <w:szCs w:val="32"/>
        </w:rPr>
        <w:t>□</w:t>
      </w:r>
      <w:r>
        <w:rPr>
          <w:rFonts w:hint="eastAsia" w:ascii="仿宋_GB2312" w:hAnsi="黑体" w:eastAsia="仿宋_GB2312" w:cs="宋体"/>
          <w:sz w:val="32"/>
          <w:szCs w:val="32"/>
        </w:rPr>
        <w:t>特困人员供养相关材料，经审查资料齐全，现予以受理。</w:t>
      </w:r>
    </w:p>
    <w:p>
      <w:pPr>
        <w:spacing w:line="56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联系电话：</w:t>
      </w:r>
    </w:p>
    <w:p>
      <w:pPr>
        <w:wordWrap w:val="0"/>
        <w:spacing w:line="560" w:lineRule="exact"/>
        <w:ind w:firstLine="640" w:firstLineChars="200"/>
        <w:jc w:val="right"/>
        <w:rPr>
          <w:rFonts w:hint="eastAsia" w:ascii="仿宋_GB2312" w:hAnsi="黑体" w:eastAsia="仿宋_GB2312" w:cs="宋体"/>
          <w:sz w:val="32"/>
          <w:szCs w:val="32"/>
        </w:rPr>
      </w:pPr>
      <w:r>
        <w:rPr>
          <w:rFonts w:hint="eastAsia" w:ascii="仿宋_GB2312" w:hAnsi="黑体" w:eastAsia="仿宋_GB2312" w:cs="宋体"/>
          <w:sz w:val="32"/>
          <w:szCs w:val="32"/>
        </w:rPr>
        <w:t>受理日期：</w:t>
      </w:r>
      <w:r>
        <w:rPr>
          <w:rFonts w:hint="eastAsia" w:eastAsia="仿宋"/>
          <w:sz w:val="32"/>
          <w:szCs w:val="32"/>
        </w:rPr>
        <w:t xml:space="preserve">   </w:t>
      </w:r>
      <w:r>
        <w:rPr>
          <w:rFonts w:hint="eastAsia" w:ascii="仿宋_GB2312" w:hAnsi="黑体" w:eastAsia="仿宋_GB2312" w:cs="宋体"/>
          <w:sz w:val="32"/>
          <w:szCs w:val="32"/>
        </w:rPr>
        <w:t xml:space="preserve"> 年 </w:t>
      </w:r>
      <w:r>
        <w:rPr>
          <w:rFonts w:hint="eastAsia" w:eastAsia="仿宋"/>
          <w:sz w:val="32"/>
          <w:szCs w:val="32"/>
        </w:rPr>
        <w:t xml:space="preserve">   </w:t>
      </w:r>
      <w:r>
        <w:rPr>
          <w:rFonts w:hint="eastAsia" w:ascii="仿宋_GB2312" w:hAnsi="黑体" w:eastAsia="仿宋_GB2312" w:cs="宋体"/>
          <w:sz w:val="32"/>
          <w:szCs w:val="32"/>
        </w:rPr>
        <w:t>月</w:t>
      </w:r>
      <w:r>
        <w:rPr>
          <w:rFonts w:hint="eastAsia" w:eastAsia="仿宋"/>
          <w:sz w:val="32"/>
          <w:szCs w:val="32"/>
        </w:rPr>
        <w:t xml:space="preserve">    </w:t>
      </w:r>
      <w:r>
        <w:rPr>
          <w:rFonts w:hint="eastAsia" w:ascii="仿宋_GB2312" w:hAnsi="黑体" w:eastAsia="仿宋_GB2312" w:cs="宋体"/>
          <w:sz w:val="32"/>
          <w:szCs w:val="32"/>
        </w:rPr>
        <w:t>日</w:t>
      </w:r>
    </w:p>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rPr>
        <mc:AlternateContent>
          <mc:Choice Requires="wps">
            <w:drawing>
              <wp:anchor distT="0" distB="0" distL="114300" distR="114300" simplePos="0" relativeHeight="251661312" behindDoc="0" locked="0" layoutInCell="1" allowOverlap="1">
                <wp:simplePos x="0" y="0"/>
                <wp:positionH relativeFrom="column">
                  <wp:posOffset>3348990</wp:posOffset>
                </wp:positionH>
                <wp:positionV relativeFrom="paragraph">
                  <wp:posOffset>215900</wp:posOffset>
                </wp:positionV>
                <wp:extent cx="2466975" cy="9525"/>
                <wp:effectExtent l="9525" t="9525" r="12700" b="19050"/>
                <wp:wrapNone/>
                <wp:docPr id="67" name="直接连接符 67"/>
                <wp:cNvGraphicFramePr/>
                <a:graphic xmlns:a="http://schemas.openxmlformats.org/drawingml/2006/main">
                  <a:graphicData uri="http://schemas.microsoft.com/office/word/2010/wordprocessingShape">
                    <wps:wsp>
                      <wps:cNvSpPr/>
                      <wps:spPr>
                        <a:xfrm flipV="1">
                          <a:off x="0" y="0"/>
                          <a:ext cx="2466975" cy="9525"/>
                        </a:xfrm>
                        <a:prstGeom prst="line">
                          <a:avLst/>
                        </a:prstGeom>
                        <a:ln w="19050" cap="rnd"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flip:y;margin-left:263.7pt;margin-top:17pt;height:0.75pt;width:194.25pt;z-index:251661312;mso-width-relative:page;mso-height-relative:page;" filled="f" stroked="t" coordsize="21600,21600" o:gfxdata="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9Xhe1gAAAAkBAAAPAAAAAAAAAAEAIAAAACIAAABkcnMvZG93&#10;bnJldi54bWxQSwECFAAUAAAACACHTuJAGk7bqgICAAD0AwAADgAAAAAAAAABACAAAAAlAQAAZHJz&#10;L2Uyb0RvYy54bWxQSwUGAAAAAAYABgBZAQAAmQUAAAAA&#10;">
                <v:path arrowok="t"/>
                <v:fill on="f" focussize="0,0"/>
                <v:stroke weight="1.5pt" miterlimit="2" dashstyle="1 1" endcap="round"/>
                <v:imagedata o:title=""/>
                <o:lock v:ext="edit" grouping="f" rotation="f" text="f" aspectratio="f"/>
              </v:line>
            </w:pict>
          </mc:Fallback>
        </mc:AlternateContent>
      </w:r>
      <w:r>
        <w:rPr>
          <w:rFonts w:hint="eastAsia" w:ascii="仿宋_GB2312" w:hAnsi="仿宋_GB2312" w:eastAsia="仿宋_GB2312" w:cs="仿宋_GB2312"/>
          <w:sz w:val="28"/>
        </w:rPr>
        <mc:AlternateContent>
          <mc:Choice Requires="wps">
            <w:drawing>
              <wp:anchor distT="0" distB="0" distL="114300" distR="114300" simplePos="0" relativeHeight="251660288" behindDoc="0" locked="0" layoutInCell="1" allowOverlap="1">
                <wp:simplePos x="0" y="0"/>
                <wp:positionH relativeFrom="column">
                  <wp:posOffset>-260985</wp:posOffset>
                </wp:positionH>
                <wp:positionV relativeFrom="paragraph">
                  <wp:posOffset>244475</wp:posOffset>
                </wp:positionV>
                <wp:extent cx="2466975" cy="9525"/>
                <wp:effectExtent l="9525" t="9525" r="12700" b="19050"/>
                <wp:wrapNone/>
                <wp:docPr id="49" name="直接连接符 49"/>
                <wp:cNvGraphicFramePr/>
                <a:graphic xmlns:a="http://schemas.openxmlformats.org/drawingml/2006/main">
                  <a:graphicData uri="http://schemas.microsoft.com/office/word/2010/wordprocessingShape">
                    <wps:wsp>
                      <wps:cNvSpPr/>
                      <wps:spPr>
                        <a:xfrm flipV="1">
                          <a:off x="0" y="0"/>
                          <a:ext cx="2466975" cy="9525"/>
                        </a:xfrm>
                        <a:prstGeom prst="line">
                          <a:avLst/>
                        </a:prstGeom>
                        <a:ln w="19050" cap="rnd"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flip:y;margin-left:-20.55pt;margin-top:19.25pt;height:0.75pt;width:194.25pt;z-index:251660288;mso-width-relative:page;mso-height-relative:page;" filled="f" stroked="t" coordsize="21600,21600" o:gfxdata="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eNlfdcAAAAJAQAADwAAAAAAAAABACAAAAAiAAAAZHJzL2Rv&#10;d25yZXYueG1sUEsBAhQAFAAAAAgAh07iQPwkjAoCAgAA9AMAAA4AAAAAAAAAAQAgAAAAJgEAAGRy&#10;cy9lMm9Eb2MueG1sUEsFBgAAAAAGAAYAWQEAAJoFAAAAAA==&#10;">
                <v:path arrowok="t"/>
                <v:fill on="f" focussize="0,0"/>
                <v:stroke weight="1.5pt" miterlimit="2" dashstyle="1 1" endcap="round"/>
                <v:imagedata o:title=""/>
                <o:lock v:ext="edit" grouping="f" rotation="f" text="f" aspectratio="f"/>
              </v:line>
            </w:pict>
          </mc:Fallback>
        </mc:AlternateContent>
      </w:r>
      <w:r>
        <w:rPr>
          <w:rFonts w:hint="eastAsia" w:ascii="仿宋_GB2312" w:hAnsi="仿宋_GB2312" w:eastAsia="仿宋_GB2312" w:cs="仿宋_GB2312"/>
          <w:sz w:val="28"/>
          <w:szCs w:val="28"/>
        </w:rPr>
        <w:t>受理单位盖章</w:t>
      </w:r>
    </w:p>
    <w:p>
      <w:pPr>
        <w:spacing w:line="560" w:lineRule="exact"/>
        <w:jc w:val="center"/>
        <w:rPr>
          <w:rFonts w:hint="eastAsia" w:eastAsia="方正小标宋简体"/>
          <w:sz w:val="44"/>
          <w:szCs w:val="44"/>
        </w:rPr>
      </w:pPr>
      <w:r>
        <w:rPr>
          <w:rFonts w:hint="eastAsia" w:eastAsia="方正小标宋简体"/>
          <w:sz w:val="44"/>
          <w:szCs w:val="44"/>
        </w:rPr>
        <w:t>社会救助申请受理通知书</w:t>
      </w:r>
    </w:p>
    <w:p>
      <w:pPr>
        <w:spacing w:line="560" w:lineRule="exact"/>
        <w:jc w:val="center"/>
        <w:rPr>
          <w:rFonts w:hint="eastAsia" w:eastAsia="仿宋"/>
          <w:b/>
          <w:bCs/>
          <w:sz w:val="44"/>
          <w:szCs w:val="44"/>
        </w:rPr>
      </w:pPr>
    </w:p>
    <w:p>
      <w:pPr>
        <w:spacing w:line="560" w:lineRule="exact"/>
        <w:ind w:firstLine="640" w:firstLineChars="200"/>
        <w:rPr>
          <w:rFonts w:hint="eastAsia" w:eastAsia="仿宋"/>
          <w:sz w:val="32"/>
          <w:szCs w:val="32"/>
        </w:rPr>
      </w:pPr>
      <w:r>
        <w:rPr>
          <w:rFonts w:hint="eastAsia" w:eastAsia="仿宋"/>
          <w:sz w:val="32"/>
          <w:szCs w:val="32"/>
          <w:u w:val="single"/>
        </w:rPr>
        <w:t xml:space="preserve">     </w:t>
      </w:r>
      <w:r>
        <w:rPr>
          <w:rFonts w:hint="eastAsia" w:ascii="仿宋_GB2312" w:hAnsi="黑体" w:eastAsia="仿宋_GB2312" w:cs="宋体"/>
          <w:sz w:val="32"/>
          <w:szCs w:val="32"/>
        </w:rPr>
        <w:t>同志：</w:t>
      </w:r>
    </w:p>
    <w:p>
      <w:pPr>
        <w:spacing w:line="560" w:lineRule="exact"/>
        <w:ind w:firstLine="640" w:firstLineChars="200"/>
        <w:rPr>
          <w:rFonts w:hint="eastAsia" w:ascii="仿宋_GB2312" w:hAnsi="黑体" w:eastAsia="仿宋_GB2312" w:cs="宋体"/>
          <w:sz w:val="32"/>
          <w:szCs w:val="32"/>
        </w:rPr>
      </w:pPr>
      <w:r>
        <w:rPr>
          <w:rFonts w:hint="eastAsia" w:ascii="仿宋_GB2312" w:hAnsi="黑体" w:eastAsia="仿宋_GB2312" w:cs="宋体"/>
          <w:sz w:val="32"/>
          <w:szCs w:val="32"/>
        </w:rPr>
        <w:t>您于</w:t>
      </w:r>
      <w:r>
        <w:rPr>
          <w:rFonts w:hint="eastAsia" w:eastAsia="仿宋"/>
          <w:sz w:val="32"/>
          <w:szCs w:val="32"/>
          <w:u w:val="single"/>
        </w:rPr>
        <w:t xml:space="preserve">     </w:t>
      </w:r>
      <w:r>
        <w:rPr>
          <w:rFonts w:hint="eastAsia" w:ascii="仿宋_GB2312" w:hAnsi="黑体" w:eastAsia="仿宋_GB2312" w:cs="宋体"/>
          <w:sz w:val="32"/>
          <w:szCs w:val="32"/>
        </w:rPr>
        <w:t>年</w:t>
      </w:r>
      <w:r>
        <w:rPr>
          <w:rFonts w:hint="eastAsia" w:eastAsia="仿宋"/>
          <w:sz w:val="32"/>
          <w:szCs w:val="32"/>
          <w:u w:val="single"/>
        </w:rPr>
        <w:t xml:space="preserve">     </w:t>
      </w:r>
      <w:r>
        <w:rPr>
          <w:rFonts w:hint="eastAsia" w:ascii="仿宋_GB2312" w:hAnsi="黑体" w:eastAsia="仿宋_GB2312" w:cs="宋体"/>
          <w:sz w:val="32"/>
          <w:szCs w:val="32"/>
        </w:rPr>
        <w:t>月</w:t>
      </w:r>
      <w:r>
        <w:rPr>
          <w:rFonts w:hint="eastAsia" w:eastAsia="仿宋"/>
          <w:sz w:val="32"/>
          <w:szCs w:val="32"/>
          <w:u w:val="single"/>
        </w:rPr>
        <w:t xml:space="preserve">     </w:t>
      </w:r>
      <w:r>
        <w:rPr>
          <w:rFonts w:hint="eastAsia" w:ascii="仿宋_GB2312" w:hAnsi="黑体" w:eastAsia="仿宋_GB2312" w:cs="宋体"/>
          <w:sz w:val="32"/>
          <w:szCs w:val="32"/>
        </w:rPr>
        <w:t>日交来的申请</w:t>
      </w:r>
      <w:r>
        <w:rPr>
          <w:rFonts w:hint="eastAsia" w:hAnsi="仿宋" w:eastAsia="仿宋"/>
          <w:sz w:val="32"/>
          <w:szCs w:val="32"/>
        </w:rPr>
        <w:t>□</w:t>
      </w:r>
      <w:r>
        <w:rPr>
          <w:rFonts w:hint="eastAsia" w:ascii="仿宋_GB2312" w:hAnsi="黑体" w:eastAsia="仿宋_GB2312" w:cs="宋体"/>
          <w:sz w:val="32"/>
          <w:szCs w:val="32"/>
        </w:rPr>
        <w:t xml:space="preserve">最低生活保障  </w:t>
      </w:r>
      <w:r>
        <w:rPr>
          <w:rFonts w:hint="eastAsia" w:hAnsi="仿宋" w:eastAsia="仿宋"/>
          <w:sz w:val="32"/>
          <w:szCs w:val="32"/>
        </w:rPr>
        <w:t xml:space="preserve"> □</w:t>
      </w:r>
      <w:r>
        <w:rPr>
          <w:rFonts w:hint="eastAsia" w:ascii="仿宋_GB2312" w:hAnsi="黑体" w:eastAsia="仿宋_GB2312" w:cs="宋体"/>
          <w:sz w:val="32"/>
          <w:szCs w:val="32"/>
        </w:rPr>
        <w:t>最低生活保障边缘家庭</w:t>
      </w:r>
      <w:r>
        <w:rPr>
          <w:rFonts w:hint="eastAsia" w:hAnsi="仿宋" w:eastAsia="仿宋"/>
          <w:sz w:val="32"/>
          <w:szCs w:val="32"/>
        </w:rPr>
        <w:t>□</w:t>
      </w:r>
      <w:r>
        <w:rPr>
          <w:rFonts w:hint="eastAsia" w:ascii="仿宋_GB2312" w:hAnsi="黑体" w:eastAsia="仿宋_GB2312" w:cs="宋体"/>
          <w:sz w:val="32"/>
          <w:szCs w:val="32"/>
        </w:rPr>
        <w:t>特困人员供养相关资料收悉。依据相关规定，经审查资料齐全，予以受理，我们将按照审核</w:t>
      </w:r>
      <w:r>
        <w:rPr>
          <w:rFonts w:hint="eastAsia" w:ascii="仿宋_GB2312" w:hAnsi="黑体" w:eastAsia="仿宋_GB2312" w:cs="宋体"/>
          <w:sz w:val="32"/>
          <w:szCs w:val="32"/>
          <w:lang w:eastAsia="zh-CN"/>
        </w:rPr>
        <w:t>确认</w:t>
      </w:r>
      <w:r>
        <w:rPr>
          <w:rFonts w:hint="eastAsia" w:ascii="仿宋_GB2312" w:hAnsi="黑体" w:eastAsia="仿宋_GB2312" w:cs="宋体"/>
          <w:sz w:val="32"/>
          <w:szCs w:val="32"/>
        </w:rPr>
        <w:t>程序在规定期限内提出审核确认意见。在审核确认期间，请积极配合相关调查。本通知请妥善保管，以作为您查询申请审核确认情况的依据。</w:t>
      </w:r>
    </w:p>
    <w:p>
      <w:pPr>
        <w:spacing w:line="560" w:lineRule="exact"/>
        <w:ind w:firstLine="640" w:firstLineChars="200"/>
        <w:rPr>
          <w:rFonts w:hint="eastAsia" w:eastAsia="仿宋"/>
          <w:sz w:val="32"/>
          <w:szCs w:val="32"/>
        </w:rPr>
      </w:pPr>
    </w:p>
    <w:p>
      <w:pPr>
        <w:spacing w:line="560" w:lineRule="exact"/>
        <w:ind w:firstLine="640" w:firstLineChars="200"/>
        <w:rPr>
          <w:rFonts w:hint="eastAsia" w:ascii="仿宋_GB2312" w:hAnsi="黑体" w:eastAsia="仿宋_GB2312" w:cs="宋体"/>
          <w:sz w:val="32"/>
          <w:szCs w:val="32"/>
        </w:rPr>
      </w:pPr>
      <w:r>
        <w:rPr>
          <w:rFonts w:hint="eastAsia" w:eastAsia="仿宋"/>
          <w:sz w:val="32"/>
          <w:szCs w:val="32"/>
        </w:rPr>
        <w:t xml:space="preserve">                       </w:t>
      </w:r>
      <w:r>
        <w:rPr>
          <w:rFonts w:hint="eastAsia" w:ascii="仿宋_GB2312" w:hAnsi="黑体" w:eastAsia="仿宋_GB2312" w:cs="宋体"/>
          <w:sz w:val="32"/>
          <w:szCs w:val="32"/>
        </w:rPr>
        <w:t>受理单位（盖章）：</w:t>
      </w:r>
    </w:p>
    <w:p>
      <w:pPr>
        <w:wordWrap w:val="0"/>
        <w:spacing w:line="600" w:lineRule="exact"/>
        <w:jc w:val="center"/>
        <w:rPr>
          <w:rFonts w:hint="eastAsia" w:ascii="仿宋_GB2312" w:hAnsi="黑体" w:eastAsia="仿宋_GB2312" w:cs="宋体"/>
          <w:sz w:val="32"/>
          <w:szCs w:val="32"/>
        </w:rPr>
        <w:sectPr>
          <w:footerReference r:id="rId6" w:type="default"/>
          <w:footerReference r:id="rId7" w:type="even"/>
          <w:pgSz w:w="11906" w:h="16838"/>
          <w:pgMar w:top="2098" w:right="1531" w:bottom="1985" w:left="1531" w:header="851" w:footer="992" w:gutter="0"/>
          <w:pgNumType w:fmt="decimal"/>
          <w:cols w:space="720" w:num="1"/>
          <w:docGrid w:type="lines" w:linePitch="312" w:charSpace="0"/>
        </w:sectPr>
      </w:pPr>
      <w:r>
        <w:rPr>
          <w:rFonts w:hint="eastAsia" w:hAnsi="仿宋" w:eastAsia="仿宋"/>
          <w:sz w:val="32"/>
          <w:szCs w:val="32"/>
        </w:rPr>
        <w:t xml:space="preserve">                         </w:t>
      </w:r>
      <w:r>
        <w:rPr>
          <w:rFonts w:hint="eastAsia" w:ascii="仿宋_GB2312" w:hAnsi="黑体" w:eastAsia="仿宋_GB2312" w:cs="宋体"/>
          <w:sz w:val="32"/>
          <w:szCs w:val="32"/>
        </w:rPr>
        <w:t xml:space="preserve">受理日期：   年   月   日 </w:t>
      </w:r>
    </w:p>
    <w:p>
      <w:pPr>
        <w:spacing w:line="560" w:lineRule="exact"/>
        <w:rPr>
          <w:rFonts w:hint="eastAsia" w:eastAsia="黑体"/>
          <w:sz w:val="32"/>
          <w:szCs w:val="32"/>
          <w:lang w:val="en-US" w:eastAsia="zh-CN"/>
        </w:rPr>
      </w:pPr>
      <w:r>
        <w:rPr>
          <w:rFonts w:hint="eastAsia" w:ascii="黑体" w:hAnsi="黑体" w:eastAsia="黑体"/>
          <w:sz w:val="32"/>
          <w:szCs w:val="32"/>
        </w:rPr>
        <w:t>附件</w:t>
      </w:r>
      <w:r>
        <w:rPr>
          <w:rFonts w:hint="default" w:ascii="Times New Roman" w:hAnsi="Times New Roman" w:eastAsia="黑体" w:cs="Times New Roman"/>
          <w:sz w:val="32"/>
          <w:szCs w:val="32"/>
          <w:lang w:val="en-US" w:eastAsia="zh-CN"/>
        </w:rPr>
        <w:t>4</w:t>
      </w:r>
    </w:p>
    <w:p>
      <w:pPr>
        <w:widowControl/>
        <w:spacing w:line="300" w:lineRule="exact"/>
        <w:jc w:val="center"/>
        <w:rPr>
          <w:rFonts w:hint="eastAsia" w:ascii="仿宋_GB2312" w:hAnsi="宋体" w:eastAsia="仿宋_GB2312" w:cs="宋体"/>
          <w:color w:val="000000"/>
          <w:kern w:val="0"/>
          <w:sz w:val="24"/>
        </w:rPr>
      </w:pPr>
    </w:p>
    <w:p>
      <w:pPr>
        <w:spacing w:line="640" w:lineRule="exact"/>
        <w:jc w:val="center"/>
        <w:rPr>
          <w:rFonts w:hint="eastAsia" w:ascii="方正小标宋_GBK" w:hAnsi="宋体" w:eastAsia="方正小标宋_GBK"/>
          <w:sz w:val="36"/>
          <w:szCs w:val="28"/>
        </w:rPr>
      </w:pPr>
      <w:r>
        <w:rPr>
          <w:rFonts w:hint="eastAsia" w:ascii="方正小标宋简体" w:hAnsi="宋体" w:eastAsia="方正小标宋简体"/>
          <w:sz w:val="44"/>
          <w:szCs w:val="44"/>
        </w:rPr>
        <w:t>社会救助申请入户调查表</w:t>
      </w:r>
      <w:r>
        <w:rPr>
          <w:rFonts w:hint="eastAsia" w:ascii="方正楷体_GBK" w:hAnsi="方正楷体_GBK" w:eastAsia="方正楷体_GBK" w:cs="方正楷体_GBK"/>
          <w:sz w:val="32"/>
        </w:rPr>
        <w:t>（工作人员填写）</w:t>
      </w:r>
    </w:p>
    <w:p>
      <w:pPr>
        <w:tabs>
          <w:tab w:val="left" w:pos="5550"/>
        </w:tabs>
        <w:spacing w:line="60" w:lineRule="auto"/>
        <w:rPr>
          <w:rFonts w:hint="eastAsia" w:ascii="方正小标宋_GBK" w:hAnsi="宋体" w:eastAsia="方正小标宋_GBK"/>
          <w:sz w:val="28"/>
          <w:szCs w:val="28"/>
        </w:rPr>
      </w:pPr>
      <w:r>
        <w:rPr>
          <w:rFonts w:ascii="方正小标宋_GBK" w:hAnsi="宋体" w:eastAsia="方正小标宋_GBK"/>
          <w:sz w:val="28"/>
          <w:szCs w:val="28"/>
        </w:rPr>
        <w:tab/>
      </w:r>
    </w:p>
    <w:tbl>
      <w:tblPr>
        <w:tblStyle w:val="5"/>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45"/>
        <w:gridCol w:w="465"/>
        <w:gridCol w:w="675"/>
        <w:gridCol w:w="15"/>
        <w:gridCol w:w="870"/>
        <w:gridCol w:w="15"/>
        <w:gridCol w:w="885"/>
        <w:gridCol w:w="704"/>
        <w:gridCol w:w="452"/>
        <w:gridCol w:w="314"/>
        <w:gridCol w:w="1140"/>
        <w:gridCol w:w="291"/>
        <w:gridCol w:w="924"/>
        <w:gridCol w:w="15"/>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585" w:type="dxa"/>
            <w:gridSpan w:val="16"/>
            <w:noWrap w:val="0"/>
            <w:vAlign w:val="center"/>
          </w:tcPr>
          <w:p>
            <w:pPr>
              <w:spacing w:line="3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乡镇（街道）</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村（社区）  调查时间：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36" w:type="dxa"/>
            <w:gridSpan w:val="3"/>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申请人姓名</w:t>
            </w:r>
          </w:p>
        </w:tc>
        <w:tc>
          <w:tcPr>
            <w:tcW w:w="3616" w:type="dxa"/>
            <w:gridSpan w:val="7"/>
            <w:noWrap w:val="0"/>
            <w:vAlign w:val="center"/>
          </w:tcPr>
          <w:p>
            <w:pPr>
              <w:spacing w:line="320" w:lineRule="exact"/>
              <w:jc w:val="center"/>
              <w:rPr>
                <w:rFonts w:hint="eastAsia" w:ascii="仿宋_GB2312" w:hAnsi="仿宋_GB2312" w:eastAsia="仿宋_GB2312" w:cs="仿宋_GB2312"/>
                <w:sz w:val="28"/>
                <w:szCs w:val="28"/>
              </w:rPr>
            </w:pPr>
          </w:p>
        </w:tc>
        <w:tc>
          <w:tcPr>
            <w:tcW w:w="1745" w:type="dxa"/>
            <w:gridSpan w:val="3"/>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家庭人口数</w:t>
            </w:r>
          </w:p>
        </w:tc>
        <w:tc>
          <w:tcPr>
            <w:tcW w:w="2588" w:type="dxa"/>
            <w:gridSpan w:val="3"/>
            <w:noWrap w:val="0"/>
            <w:vAlign w:val="top"/>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636" w:type="dxa"/>
            <w:gridSpan w:val="3"/>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户籍地址</w:t>
            </w:r>
          </w:p>
        </w:tc>
        <w:tc>
          <w:tcPr>
            <w:tcW w:w="7949" w:type="dxa"/>
            <w:gridSpan w:val="13"/>
            <w:noWrap w:val="0"/>
            <w:vAlign w:val="top"/>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636" w:type="dxa"/>
            <w:gridSpan w:val="3"/>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实际居住地</w:t>
            </w:r>
          </w:p>
        </w:tc>
        <w:tc>
          <w:tcPr>
            <w:tcW w:w="7949" w:type="dxa"/>
            <w:gridSpan w:val="13"/>
            <w:noWrap w:val="0"/>
            <w:vAlign w:val="top"/>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636" w:type="dxa"/>
            <w:gridSpan w:val="3"/>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家庭经济</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状况</w:t>
            </w:r>
          </w:p>
        </w:tc>
        <w:tc>
          <w:tcPr>
            <w:tcW w:w="7949" w:type="dxa"/>
            <w:gridSpan w:val="13"/>
            <w:noWrap w:val="0"/>
            <w:vAlign w:val="top"/>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585" w:type="dxa"/>
            <w:gridSpan w:val="16"/>
            <w:noWrap w:val="0"/>
            <w:vAlign w:val="top"/>
          </w:tcPr>
          <w:p>
            <w:pPr>
              <w:spacing w:line="320" w:lineRule="exact"/>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1.</w:t>
            </w:r>
            <w:r>
              <w:rPr>
                <w:rFonts w:hint="eastAsia" w:ascii="仿宋_GB2312" w:hAnsi="仿宋_GB2312" w:eastAsia="仿宋_GB2312" w:cs="仿宋_GB2312"/>
                <w:sz w:val="28"/>
                <w:szCs w:val="28"/>
              </w:rPr>
              <w:t>共同生活家庭成员基本情况信息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126" w:type="dxa"/>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姓名</w:t>
            </w:r>
          </w:p>
        </w:tc>
        <w:tc>
          <w:tcPr>
            <w:tcW w:w="1185" w:type="dxa"/>
            <w:gridSpan w:val="3"/>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与申请人关系</w:t>
            </w:r>
          </w:p>
        </w:tc>
        <w:tc>
          <w:tcPr>
            <w:tcW w:w="885" w:type="dxa"/>
            <w:gridSpan w:val="2"/>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性别</w:t>
            </w:r>
          </w:p>
        </w:tc>
        <w:tc>
          <w:tcPr>
            <w:tcW w:w="900" w:type="dxa"/>
            <w:gridSpan w:val="2"/>
            <w:noWrap w:val="0"/>
            <w:vAlign w:val="center"/>
          </w:tcPr>
          <w:p>
            <w:pPr>
              <w:spacing w:line="32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婚姻</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状况</w:t>
            </w:r>
          </w:p>
        </w:tc>
        <w:tc>
          <w:tcPr>
            <w:tcW w:w="1470" w:type="dxa"/>
            <w:gridSpan w:val="3"/>
            <w:noWrap w:val="0"/>
            <w:vAlign w:val="center"/>
          </w:tcPr>
          <w:p>
            <w:pPr>
              <w:spacing w:line="3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健康状况</w:t>
            </w:r>
          </w:p>
          <w:p>
            <w:pPr>
              <w:spacing w:line="320" w:lineRule="exact"/>
              <w:jc w:val="center"/>
              <w:rPr>
                <w:rFonts w:hint="eastAsia" w:ascii="仿宋_GB2312" w:hAnsi="仿宋_GB2312" w:eastAsia="仿宋_GB2312" w:cs="仿宋_GB2312"/>
                <w:sz w:val="28"/>
                <w:szCs w:val="28"/>
              </w:rPr>
            </w:pPr>
            <w:r>
              <w:rPr>
                <w:rFonts w:hint="eastAsia" w:ascii="仿宋_GB2312" w:hAnsi="宋体" w:eastAsia="仿宋_GB2312" w:cs="宋体"/>
                <w:color w:val="000000"/>
                <w:kern w:val="0"/>
                <w:sz w:val="24"/>
              </w:rPr>
              <w:t>（健康、一般、残疾、患病）</w:t>
            </w:r>
          </w:p>
        </w:tc>
        <w:tc>
          <w:tcPr>
            <w:tcW w:w="1140" w:type="dxa"/>
            <w:noWrap w:val="0"/>
            <w:vAlign w:val="center"/>
          </w:tcPr>
          <w:p>
            <w:pPr>
              <w:spacing w:line="3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职业</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状况</w:t>
            </w:r>
          </w:p>
        </w:tc>
        <w:tc>
          <w:tcPr>
            <w:tcW w:w="1230" w:type="dxa"/>
            <w:gridSpan w:val="3"/>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月收入</w:t>
            </w:r>
          </w:p>
        </w:tc>
        <w:tc>
          <w:tcPr>
            <w:tcW w:w="1649" w:type="dxa"/>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26" w:type="dxa"/>
            <w:noWrap w:val="0"/>
            <w:vAlign w:val="top"/>
          </w:tcPr>
          <w:p>
            <w:pPr>
              <w:spacing w:line="320" w:lineRule="exact"/>
              <w:rPr>
                <w:rFonts w:hint="eastAsia" w:ascii="仿宋_GB2312" w:hAnsi="仿宋_GB2312" w:eastAsia="仿宋_GB2312" w:cs="仿宋_GB2312"/>
                <w:sz w:val="28"/>
                <w:szCs w:val="28"/>
              </w:rPr>
            </w:pPr>
          </w:p>
        </w:tc>
        <w:tc>
          <w:tcPr>
            <w:tcW w:w="1185" w:type="dxa"/>
            <w:gridSpan w:val="3"/>
            <w:noWrap w:val="0"/>
            <w:vAlign w:val="top"/>
          </w:tcPr>
          <w:p>
            <w:pPr>
              <w:spacing w:line="320" w:lineRule="exact"/>
              <w:rPr>
                <w:rFonts w:hint="eastAsia" w:ascii="仿宋_GB2312" w:hAnsi="仿宋_GB2312" w:eastAsia="仿宋_GB2312" w:cs="仿宋_GB2312"/>
                <w:sz w:val="28"/>
                <w:szCs w:val="28"/>
              </w:rPr>
            </w:pPr>
          </w:p>
        </w:tc>
        <w:tc>
          <w:tcPr>
            <w:tcW w:w="885" w:type="dxa"/>
            <w:gridSpan w:val="2"/>
            <w:noWrap w:val="0"/>
            <w:vAlign w:val="top"/>
          </w:tcPr>
          <w:p>
            <w:pPr>
              <w:spacing w:line="320" w:lineRule="exact"/>
              <w:rPr>
                <w:rFonts w:hint="eastAsia" w:ascii="仿宋_GB2312" w:hAnsi="仿宋_GB2312" w:eastAsia="仿宋_GB2312" w:cs="仿宋_GB2312"/>
                <w:sz w:val="28"/>
                <w:szCs w:val="28"/>
              </w:rPr>
            </w:pPr>
          </w:p>
        </w:tc>
        <w:tc>
          <w:tcPr>
            <w:tcW w:w="900" w:type="dxa"/>
            <w:gridSpan w:val="2"/>
            <w:noWrap w:val="0"/>
            <w:vAlign w:val="top"/>
          </w:tcPr>
          <w:p>
            <w:pPr>
              <w:spacing w:line="320" w:lineRule="exact"/>
              <w:rPr>
                <w:rFonts w:hint="eastAsia" w:ascii="仿宋_GB2312" w:hAnsi="仿宋_GB2312" w:eastAsia="仿宋_GB2312" w:cs="仿宋_GB2312"/>
                <w:sz w:val="28"/>
                <w:szCs w:val="28"/>
              </w:rPr>
            </w:pPr>
          </w:p>
        </w:tc>
        <w:tc>
          <w:tcPr>
            <w:tcW w:w="1470" w:type="dxa"/>
            <w:gridSpan w:val="3"/>
            <w:noWrap w:val="0"/>
            <w:vAlign w:val="top"/>
          </w:tcPr>
          <w:p>
            <w:pPr>
              <w:spacing w:line="320" w:lineRule="exact"/>
              <w:rPr>
                <w:rFonts w:hint="eastAsia" w:ascii="仿宋_GB2312" w:hAnsi="仿宋_GB2312" w:eastAsia="仿宋_GB2312" w:cs="仿宋_GB2312"/>
                <w:sz w:val="28"/>
                <w:szCs w:val="28"/>
              </w:rPr>
            </w:pPr>
          </w:p>
        </w:tc>
        <w:tc>
          <w:tcPr>
            <w:tcW w:w="1140" w:type="dxa"/>
            <w:noWrap w:val="0"/>
            <w:vAlign w:val="top"/>
          </w:tcPr>
          <w:p>
            <w:pPr>
              <w:spacing w:line="320" w:lineRule="exact"/>
              <w:rPr>
                <w:rFonts w:hint="eastAsia" w:ascii="仿宋_GB2312" w:hAnsi="仿宋_GB2312" w:eastAsia="仿宋_GB2312" w:cs="仿宋_GB2312"/>
                <w:sz w:val="28"/>
                <w:szCs w:val="28"/>
              </w:rPr>
            </w:pPr>
          </w:p>
        </w:tc>
        <w:tc>
          <w:tcPr>
            <w:tcW w:w="1230" w:type="dxa"/>
            <w:gridSpan w:val="3"/>
            <w:noWrap w:val="0"/>
            <w:vAlign w:val="top"/>
          </w:tcPr>
          <w:p>
            <w:pPr>
              <w:spacing w:line="320" w:lineRule="exact"/>
              <w:rPr>
                <w:rFonts w:hint="eastAsia" w:ascii="仿宋_GB2312" w:hAnsi="仿宋_GB2312" w:eastAsia="仿宋_GB2312" w:cs="仿宋_GB2312"/>
                <w:sz w:val="28"/>
                <w:szCs w:val="28"/>
              </w:rPr>
            </w:pPr>
          </w:p>
        </w:tc>
        <w:tc>
          <w:tcPr>
            <w:tcW w:w="1649" w:type="dxa"/>
            <w:noWrap w:val="0"/>
            <w:vAlign w:val="top"/>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6" w:type="dxa"/>
            <w:noWrap w:val="0"/>
            <w:vAlign w:val="top"/>
          </w:tcPr>
          <w:p>
            <w:pPr>
              <w:spacing w:line="320" w:lineRule="exact"/>
              <w:rPr>
                <w:rFonts w:hint="eastAsia" w:ascii="仿宋_GB2312" w:hAnsi="仿宋_GB2312" w:eastAsia="仿宋_GB2312" w:cs="仿宋_GB2312"/>
                <w:sz w:val="28"/>
                <w:szCs w:val="28"/>
              </w:rPr>
            </w:pPr>
          </w:p>
        </w:tc>
        <w:tc>
          <w:tcPr>
            <w:tcW w:w="1185" w:type="dxa"/>
            <w:gridSpan w:val="3"/>
            <w:noWrap w:val="0"/>
            <w:vAlign w:val="top"/>
          </w:tcPr>
          <w:p>
            <w:pPr>
              <w:spacing w:line="320" w:lineRule="exact"/>
              <w:rPr>
                <w:rFonts w:hint="eastAsia" w:ascii="仿宋_GB2312" w:hAnsi="仿宋_GB2312" w:eastAsia="仿宋_GB2312" w:cs="仿宋_GB2312"/>
                <w:sz w:val="28"/>
                <w:szCs w:val="28"/>
              </w:rPr>
            </w:pPr>
          </w:p>
        </w:tc>
        <w:tc>
          <w:tcPr>
            <w:tcW w:w="885" w:type="dxa"/>
            <w:gridSpan w:val="2"/>
            <w:noWrap w:val="0"/>
            <w:vAlign w:val="top"/>
          </w:tcPr>
          <w:p>
            <w:pPr>
              <w:spacing w:line="320" w:lineRule="exact"/>
              <w:rPr>
                <w:rFonts w:hint="eastAsia" w:ascii="仿宋_GB2312" w:hAnsi="仿宋_GB2312" w:eastAsia="仿宋_GB2312" w:cs="仿宋_GB2312"/>
                <w:sz w:val="28"/>
                <w:szCs w:val="28"/>
              </w:rPr>
            </w:pPr>
          </w:p>
        </w:tc>
        <w:tc>
          <w:tcPr>
            <w:tcW w:w="900" w:type="dxa"/>
            <w:gridSpan w:val="2"/>
            <w:noWrap w:val="0"/>
            <w:vAlign w:val="top"/>
          </w:tcPr>
          <w:p>
            <w:pPr>
              <w:spacing w:line="320" w:lineRule="exact"/>
              <w:rPr>
                <w:rFonts w:hint="eastAsia" w:ascii="仿宋_GB2312" w:hAnsi="仿宋_GB2312" w:eastAsia="仿宋_GB2312" w:cs="仿宋_GB2312"/>
                <w:sz w:val="28"/>
                <w:szCs w:val="28"/>
              </w:rPr>
            </w:pPr>
          </w:p>
        </w:tc>
        <w:tc>
          <w:tcPr>
            <w:tcW w:w="1470" w:type="dxa"/>
            <w:gridSpan w:val="3"/>
            <w:noWrap w:val="0"/>
            <w:vAlign w:val="top"/>
          </w:tcPr>
          <w:p>
            <w:pPr>
              <w:spacing w:line="320" w:lineRule="exact"/>
              <w:rPr>
                <w:rFonts w:hint="eastAsia" w:ascii="仿宋_GB2312" w:hAnsi="仿宋_GB2312" w:eastAsia="仿宋_GB2312" w:cs="仿宋_GB2312"/>
                <w:sz w:val="28"/>
                <w:szCs w:val="28"/>
              </w:rPr>
            </w:pPr>
          </w:p>
        </w:tc>
        <w:tc>
          <w:tcPr>
            <w:tcW w:w="1140" w:type="dxa"/>
            <w:noWrap w:val="0"/>
            <w:vAlign w:val="top"/>
          </w:tcPr>
          <w:p>
            <w:pPr>
              <w:spacing w:line="320" w:lineRule="exact"/>
              <w:rPr>
                <w:rFonts w:hint="eastAsia" w:ascii="仿宋_GB2312" w:hAnsi="仿宋_GB2312" w:eastAsia="仿宋_GB2312" w:cs="仿宋_GB2312"/>
                <w:sz w:val="28"/>
                <w:szCs w:val="28"/>
              </w:rPr>
            </w:pPr>
          </w:p>
        </w:tc>
        <w:tc>
          <w:tcPr>
            <w:tcW w:w="1230" w:type="dxa"/>
            <w:gridSpan w:val="3"/>
            <w:noWrap w:val="0"/>
            <w:vAlign w:val="top"/>
          </w:tcPr>
          <w:p>
            <w:pPr>
              <w:spacing w:line="320" w:lineRule="exact"/>
              <w:rPr>
                <w:rFonts w:hint="eastAsia" w:ascii="仿宋_GB2312" w:hAnsi="仿宋_GB2312" w:eastAsia="仿宋_GB2312" w:cs="仿宋_GB2312"/>
                <w:sz w:val="28"/>
                <w:szCs w:val="28"/>
              </w:rPr>
            </w:pPr>
          </w:p>
        </w:tc>
        <w:tc>
          <w:tcPr>
            <w:tcW w:w="1649" w:type="dxa"/>
            <w:noWrap w:val="0"/>
            <w:vAlign w:val="top"/>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6" w:type="dxa"/>
            <w:noWrap w:val="0"/>
            <w:vAlign w:val="top"/>
          </w:tcPr>
          <w:p>
            <w:pPr>
              <w:spacing w:line="320" w:lineRule="exact"/>
              <w:rPr>
                <w:rFonts w:hint="eastAsia" w:ascii="仿宋_GB2312" w:hAnsi="仿宋_GB2312" w:eastAsia="仿宋_GB2312" w:cs="仿宋_GB2312"/>
                <w:sz w:val="28"/>
                <w:szCs w:val="28"/>
              </w:rPr>
            </w:pPr>
          </w:p>
        </w:tc>
        <w:tc>
          <w:tcPr>
            <w:tcW w:w="1185" w:type="dxa"/>
            <w:gridSpan w:val="3"/>
            <w:noWrap w:val="0"/>
            <w:vAlign w:val="top"/>
          </w:tcPr>
          <w:p>
            <w:pPr>
              <w:spacing w:line="320" w:lineRule="exact"/>
              <w:rPr>
                <w:rFonts w:hint="eastAsia" w:ascii="仿宋_GB2312" w:hAnsi="仿宋_GB2312" w:eastAsia="仿宋_GB2312" w:cs="仿宋_GB2312"/>
                <w:sz w:val="28"/>
                <w:szCs w:val="28"/>
              </w:rPr>
            </w:pPr>
          </w:p>
        </w:tc>
        <w:tc>
          <w:tcPr>
            <w:tcW w:w="885" w:type="dxa"/>
            <w:gridSpan w:val="2"/>
            <w:noWrap w:val="0"/>
            <w:vAlign w:val="top"/>
          </w:tcPr>
          <w:p>
            <w:pPr>
              <w:spacing w:line="320" w:lineRule="exact"/>
              <w:rPr>
                <w:rFonts w:hint="eastAsia" w:ascii="仿宋_GB2312" w:hAnsi="仿宋_GB2312" w:eastAsia="仿宋_GB2312" w:cs="仿宋_GB2312"/>
                <w:sz w:val="28"/>
                <w:szCs w:val="28"/>
              </w:rPr>
            </w:pPr>
          </w:p>
        </w:tc>
        <w:tc>
          <w:tcPr>
            <w:tcW w:w="900" w:type="dxa"/>
            <w:gridSpan w:val="2"/>
            <w:noWrap w:val="0"/>
            <w:vAlign w:val="top"/>
          </w:tcPr>
          <w:p>
            <w:pPr>
              <w:spacing w:line="320" w:lineRule="exact"/>
              <w:rPr>
                <w:rFonts w:hint="eastAsia" w:ascii="仿宋_GB2312" w:hAnsi="仿宋_GB2312" w:eastAsia="仿宋_GB2312" w:cs="仿宋_GB2312"/>
                <w:sz w:val="28"/>
                <w:szCs w:val="28"/>
              </w:rPr>
            </w:pPr>
          </w:p>
        </w:tc>
        <w:tc>
          <w:tcPr>
            <w:tcW w:w="1470" w:type="dxa"/>
            <w:gridSpan w:val="3"/>
            <w:noWrap w:val="0"/>
            <w:vAlign w:val="top"/>
          </w:tcPr>
          <w:p>
            <w:pPr>
              <w:spacing w:line="320" w:lineRule="exact"/>
              <w:rPr>
                <w:rFonts w:hint="eastAsia" w:ascii="仿宋_GB2312" w:hAnsi="仿宋_GB2312" w:eastAsia="仿宋_GB2312" w:cs="仿宋_GB2312"/>
                <w:sz w:val="28"/>
                <w:szCs w:val="28"/>
              </w:rPr>
            </w:pPr>
          </w:p>
        </w:tc>
        <w:tc>
          <w:tcPr>
            <w:tcW w:w="1140" w:type="dxa"/>
            <w:noWrap w:val="0"/>
            <w:vAlign w:val="top"/>
          </w:tcPr>
          <w:p>
            <w:pPr>
              <w:spacing w:line="320" w:lineRule="exact"/>
              <w:rPr>
                <w:rFonts w:hint="eastAsia" w:ascii="仿宋_GB2312" w:hAnsi="仿宋_GB2312" w:eastAsia="仿宋_GB2312" w:cs="仿宋_GB2312"/>
                <w:sz w:val="28"/>
                <w:szCs w:val="28"/>
              </w:rPr>
            </w:pPr>
          </w:p>
        </w:tc>
        <w:tc>
          <w:tcPr>
            <w:tcW w:w="1230" w:type="dxa"/>
            <w:gridSpan w:val="3"/>
            <w:noWrap w:val="0"/>
            <w:vAlign w:val="top"/>
          </w:tcPr>
          <w:p>
            <w:pPr>
              <w:spacing w:line="320" w:lineRule="exact"/>
              <w:rPr>
                <w:rFonts w:hint="eastAsia" w:ascii="仿宋_GB2312" w:hAnsi="仿宋_GB2312" w:eastAsia="仿宋_GB2312" w:cs="仿宋_GB2312"/>
                <w:sz w:val="28"/>
                <w:szCs w:val="28"/>
              </w:rPr>
            </w:pPr>
          </w:p>
        </w:tc>
        <w:tc>
          <w:tcPr>
            <w:tcW w:w="1649" w:type="dxa"/>
            <w:noWrap w:val="0"/>
            <w:vAlign w:val="top"/>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6" w:type="dxa"/>
            <w:noWrap w:val="0"/>
            <w:vAlign w:val="top"/>
          </w:tcPr>
          <w:p>
            <w:pPr>
              <w:spacing w:line="320" w:lineRule="exact"/>
              <w:rPr>
                <w:rFonts w:hint="eastAsia" w:ascii="仿宋_GB2312" w:hAnsi="仿宋_GB2312" w:eastAsia="仿宋_GB2312" w:cs="仿宋_GB2312"/>
                <w:sz w:val="28"/>
                <w:szCs w:val="28"/>
              </w:rPr>
            </w:pPr>
          </w:p>
        </w:tc>
        <w:tc>
          <w:tcPr>
            <w:tcW w:w="1185" w:type="dxa"/>
            <w:gridSpan w:val="3"/>
            <w:noWrap w:val="0"/>
            <w:vAlign w:val="top"/>
          </w:tcPr>
          <w:p>
            <w:pPr>
              <w:spacing w:line="320" w:lineRule="exact"/>
              <w:rPr>
                <w:rFonts w:hint="eastAsia" w:ascii="仿宋_GB2312" w:hAnsi="仿宋_GB2312" w:eastAsia="仿宋_GB2312" w:cs="仿宋_GB2312"/>
                <w:sz w:val="28"/>
                <w:szCs w:val="28"/>
              </w:rPr>
            </w:pPr>
          </w:p>
        </w:tc>
        <w:tc>
          <w:tcPr>
            <w:tcW w:w="885" w:type="dxa"/>
            <w:gridSpan w:val="2"/>
            <w:noWrap w:val="0"/>
            <w:vAlign w:val="top"/>
          </w:tcPr>
          <w:p>
            <w:pPr>
              <w:spacing w:line="320" w:lineRule="exact"/>
              <w:rPr>
                <w:rFonts w:hint="eastAsia" w:ascii="仿宋_GB2312" w:hAnsi="仿宋_GB2312" w:eastAsia="仿宋_GB2312" w:cs="仿宋_GB2312"/>
                <w:sz w:val="28"/>
                <w:szCs w:val="28"/>
              </w:rPr>
            </w:pPr>
          </w:p>
        </w:tc>
        <w:tc>
          <w:tcPr>
            <w:tcW w:w="900" w:type="dxa"/>
            <w:gridSpan w:val="2"/>
            <w:noWrap w:val="0"/>
            <w:vAlign w:val="top"/>
          </w:tcPr>
          <w:p>
            <w:pPr>
              <w:spacing w:line="320" w:lineRule="exact"/>
              <w:rPr>
                <w:rFonts w:hint="eastAsia" w:ascii="仿宋_GB2312" w:hAnsi="仿宋_GB2312" w:eastAsia="仿宋_GB2312" w:cs="仿宋_GB2312"/>
                <w:sz w:val="28"/>
                <w:szCs w:val="28"/>
              </w:rPr>
            </w:pPr>
          </w:p>
        </w:tc>
        <w:tc>
          <w:tcPr>
            <w:tcW w:w="1470" w:type="dxa"/>
            <w:gridSpan w:val="3"/>
            <w:noWrap w:val="0"/>
            <w:vAlign w:val="top"/>
          </w:tcPr>
          <w:p>
            <w:pPr>
              <w:spacing w:line="320" w:lineRule="exact"/>
              <w:rPr>
                <w:rFonts w:hint="eastAsia" w:ascii="仿宋_GB2312" w:hAnsi="仿宋_GB2312" w:eastAsia="仿宋_GB2312" w:cs="仿宋_GB2312"/>
                <w:sz w:val="28"/>
                <w:szCs w:val="28"/>
              </w:rPr>
            </w:pPr>
          </w:p>
        </w:tc>
        <w:tc>
          <w:tcPr>
            <w:tcW w:w="1140" w:type="dxa"/>
            <w:noWrap w:val="0"/>
            <w:vAlign w:val="top"/>
          </w:tcPr>
          <w:p>
            <w:pPr>
              <w:spacing w:line="320" w:lineRule="exact"/>
              <w:rPr>
                <w:rFonts w:hint="eastAsia" w:ascii="仿宋_GB2312" w:hAnsi="仿宋_GB2312" w:eastAsia="仿宋_GB2312" w:cs="仿宋_GB2312"/>
                <w:sz w:val="28"/>
                <w:szCs w:val="28"/>
              </w:rPr>
            </w:pPr>
          </w:p>
        </w:tc>
        <w:tc>
          <w:tcPr>
            <w:tcW w:w="1230" w:type="dxa"/>
            <w:gridSpan w:val="3"/>
            <w:noWrap w:val="0"/>
            <w:vAlign w:val="top"/>
          </w:tcPr>
          <w:p>
            <w:pPr>
              <w:spacing w:line="320" w:lineRule="exact"/>
              <w:rPr>
                <w:rFonts w:hint="eastAsia" w:ascii="仿宋_GB2312" w:hAnsi="仿宋_GB2312" w:eastAsia="仿宋_GB2312" w:cs="仿宋_GB2312"/>
                <w:sz w:val="28"/>
                <w:szCs w:val="28"/>
              </w:rPr>
            </w:pPr>
          </w:p>
        </w:tc>
        <w:tc>
          <w:tcPr>
            <w:tcW w:w="1649" w:type="dxa"/>
            <w:noWrap w:val="0"/>
            <w:vAlign w:val="top"/>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585" w:type="dxa"/>
            <w:gridSpan w:val="16"/>
            <w:noWrap w:val="0"/>
            <w:vAlign w:val="top"/>
          </w:tcPr>
          <w:p>
            <w:pPr>
              <w:spacing w:line="320" w:lineRule="exact"/>
              <w:rPr>
                <w:rFonts w:hint="eastAsia" w:ascii="仿宋_GB2312" w:hAnsi="仿宋_GB2312" w:eastAsia="仿宋_GB2312" w:cs="仿宋_GB2312"/>
                <w:sz w:val="28"/>
                <w:szCs w:val="28"/>
              </w:rPr>
            </w:pPr>
            <w:r>
              <w:rPr>
                <w:rFonts w:hint="eastAsia" w:ascii="Times New Roman" w:hAnsi="Times New Roman" w:eastAsia="仿宋_GB2312" w:cs="Times New Roman"/>
                <w:sz w:val="28"/>
                <w:szCs w:val="28"/>
              </w:rPr>
              <w:t>2.</w:t>
            </w:r>
            <w:r>
              <w:rPr>
                <w:rFonts w:hint="eastAsia" w:ascii="仿宋_GB2312" w:hAnsi="仿宋_GB2312" w:eastAsia="仿宋_GB2312" w:cs="仿宋_GB2312"/>
                <w:sz w:val="28"/>
                <w:szCs w:val="28"/>
              </w:rPr>
              <w:t>法定赡（抚、扶）养义务人信息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171" w:type="dxa"/>
            <w:gridSpan w:val="2"/>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姓名</w:t>
            </w:r>
          </w:p>
        </w:tc>
        <w:tc>
          <w:tcPr>
            <w:tcW w:w="1155" w:type="dxa"/>
            <w:gridSpan w:val="3"/>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与申请人关系</w:t>
            </w:r>
          </w:p>
        </w:tc>
        <w:tc>
          <w:tcPr>
            <w:tcW w:w="885" w:type="dxa"/>
            <w:gridSpan w:val="2"/>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性别</w:t>
            </w:r>
          </w:p>
        </w:tc>
        <w:tc>
          <w:tcPr>
            <w:tcW w:w="885" w:type="dxa"/>
            <w:noWrap w:val="0"/>
            <w:vAlign w:val="center"/>
          </w:tcPr>
          <w:p>
            <w:pPr>
              <w:spacing w:line="32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婚姻</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状况</w:t>
            </w:r>
          </w:p>
        </w:tc>
        <w:tc>
          <w:tcPr>
            <w:tcW w:w="1470" w:type="dxa"/>
            <w:gridSpan w:val="3"/>
            <w:noWrap w:val="0"/>
            <w:vAlign w:val="center"/>
          </w:tcPr>
          <w:p>
            <w:pPr>
              <w:spacing w:line="3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健康状况</w:t>
            </w:r>
          </w:p>
          <w:p>
            <w:pPr>
              <w:spacing w:line="320" w:lineRule="exact"/>
              <w:jc w:val="center"/>
              <w:rPr>
                <w:rFonts w:hint="eastAsia" w:ascii="仿宋_GB2312" w:hAnsi="仿宋_GB2312" w:eastAsia="仿宋_GB2312" w:cs="仿宋_GB2312"/>
                <w:sz w:val="28"/>
                <w:szCs w:val="28"/>
              </w:rPr>
            </w:pPr>
            <w:r>
              <w:rPr>
                <w:rFonts w:hint="eastAsia" w:ascii="仿宋_GB2312" w:hAnsi="宋体" w:eastAsia="仿宋_GB2312" w:cs="宋体"/>
                <w:color w:val="000000"/>
                <w:kern w:val="0"/>
                <w:sz w:val="24"/>
              </w:rPr>
              <w:t>（健康、一般、残疾、患病）</w:t>
            </w:r>
          </w:p>
        </w:tc>
        <w:tc>
          <w:tcPr>
            <w:tcW w:w="1140" w:type="dxa"/>
            <w:noWrap w:val="0"/>
            <w:vAlign w:val="center"/>
          </w:tcPr>
          <w:p>
            <w:pPr>
              <w:spacing w:line="3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职业</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状况</w:t>
            </w:r>
          </w:p>
        </w:tc>
        <w:tc>
          <w:tcPr>
            <w:tcW w:w="1215" w:type="dxa"/>
            <w:gridSpan w:val="2"/>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月收入</w:t>
            </w:r>
          </w:p>
        </w:tc>
        <w:tc>
          <w:tcPr>
            <w:tcW w:w="1664" w:type="dxa"/>
            <w:gridSpan w:val="2"/>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71" w:type="dxa"/>
            <w:gridSpan w:val="2"/>
            <w:noWrap w:val="0"/>
            <w:vAlign w:val="top"/>
          </w:tcPr>
          <w:p>
            <w:pPr>
              <w:spacing w:line="320" w:lineRule="exact"/>
              <w:rPr>
                <w:rFonts w:hint="eastAsia" w:ascii="仿宋_GB2312" w:hAnsi="仿宋_GB2312" w:eastAsia="仿宋_GB2312" w:cs="仿宋_GB2312"/>
                <w:sz w:val="28"/>
                <w:szCs w:val="28"/>
              </w:rPr>
            </w:pPr>
          </w:p>
        </w:tc>
        <w:tc>
          <w:tcPr>
            <w:tcW w:w="1155" w:type="dxa"/>
            <w:gridSpan w:val="3"/>
            <w:noWrap w:val="0"/>
            <w:vAlign w:val="top"/>
          </w:tcPr>
          <w:p>
            <w:pPr>
              <w:spacing w:line="320" w:lineRule="exact"/>
              <w:rPr>
                <w:rFonts w:hint="eastAsia" w:ascii="仿宋_GB2312" w:hAnsi="仿宋_GB2312" w:eastAsia="仿宋_GB2312" w:cs="仿宋_GB2312"/>
                <w:sz w:val="28"/>
                <w:szCs w:val="28"/>
              </w:rPr>
            </w:pPr>
          </w:p>
        </w:tc>
        <w:tc>
          <w:tcPr>
            <w:tcW w:w="885" w:type="dxa"/>
            <w:gridSpan w:val="2"/>
            <w:noWrap w:val="0"/>
            <w:vAlign w:val="top"/>
          </w:tcPr>
          <w:p>
            <w:pPr>
              <w:spacing w:line="320" w:lineRule="exact"/>
              <w:rPr>
                <w:rFonts w:hint="eastAsia" w:ascii="仿宋_GB2312" w:hAnsi="仿宋_GB2312" w:eastAsia="仿宋_GB2312" w:cs="仿宋_GB2312"/>
                <w:sz w:val="28"/>
                <w:szCs w:val="28"/>
              </w:rPr>
            </w:pPr>
          </w:p>
        </w:tc>
        <w:tc>
          <w:tcPr>
            <w:tcW w:w="885" w:type="dxa"/>
            <w:noWrap w:val="0"/>
            <w:vAlign w:val="top"/>
          </w:tcPr>
          <w:p>
            <w:pPr>
              <w:spacing w:line="320" w:lineRule="exact"/>
              <w:rPr>
                <w:rFonts w:hint="eastAsia" w:ascii="仿宋_GB2312" w:hAnsi="仿宋_GB2312" w:eastAsia="仿宋_GB2312" w:cs="仿宋_GB2312"/>
                <w:sz w:val="28"/>
                <w:szCs w:val="28"/>
              </w:rPr>
            </w:pPr>
          </w:p>
        </w:tc>
        <w:tc>
          <w:tcPr>
            <w:tcW w:w="1470" w:type="dxa"/>
            <w:gridSpan w:val="3"/>
            <w:noWrap w:val="0"/>
            <w:vAlign w:val="top"/>
          </w:tcPr>
          <w:p>
            <w:pPr>
              <w:spacing w:line="320" w:lineRule="exact"/>
              <w:rPr>
                <w:rFonts w:hint="eastAsia" w:ascii="仿宋_GB2312" w:hAnsi="仿宋_GB2312" w:eastAsia="仿宋_GB2312" w:cs="仿宋_GB2312"/>
                <w:sz w:val="28"/>
                <w:szCs w:val="28"/>
              </w:rPr>
            </w:pPr>
          </w:p>
        </w:tc>
        <w:tc>
          <w:tcPr>
            <w:tcW w:w="1140" w:type="dxa"/>
            <w:noWrap w:val="0"/>
            <w:vAlign w:val="top"/>
          </w:tcPr>
          <w:p>
            <w:pPr>
              <w:spacing w:line="320" w:lineRule="exact"/>
              <w:rPr>
                <w:rFonts w:hint="eastAsia" w:ascii="仿宋_GB2312" w:hAnsi="仿宋_GB2312" w:eastAsia="仿宋_GB2312" w:cs="仿宋_GB2312"/>
                <w:sz w:val="28"/>
                <w:szCs w:val="28"/>
              </w:rPr>
            </w:pPr>
          </w:p>
        </w:tc>
        <w:tc>
          <w:tcPr>
            <w:tcW w:w="1215" w:type="dxa"/>
            <w:gridSpan w:val="2"/>
            <w:noWrap w:val="0"/>
            <w:vAlign w:val="top"/>
          </w:tcPr>
          <w:p>
            <w:pPr>
              <w:spacing w:line="320" w:lineRule="exact"/>
              <w:rPr>
                <w:rFonts w:hint="eastAsia" w:ascii="仿宋_GB2312" w:hAnsi="仿宋_GB2312" w:eastAsia="仿宋_GB2312" w:cs="仿宋_GB2312"/>
                <w:sz w:val="28"/>
                <w:szCs w:val="28"/>
              </w:rPr>
            </w:pPr>
          </w:p>
        </w:tc>
        <w:tc>
          <w:tcPr>
            <w:tcW w:w="1664" w:type="dxa"/>
            <w:gridSpan w:val="2"/>
            <w:noWrap w:val="0"/>
            <w:vAlign w:val="top"/>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1" w:type="dxa"/>
            <w:gridSpan w:val="2"/>
            <w:noWrap w:val="0"/>
            <w:vAlign w:val="top"/>
          </w:tcPr>
          <w:p>
            <w:pPr>
              <w:spacing w:line="320" w:lineRule="exact"/>
              <w:rPr>
                <w:rFonts w:hint="eastAsia" w:ascii="仿宋_GB2312" w:hAnsi="仿宋_GB2312" w:eastAsia="仿宋_GB2312" w:cs="仿宋_GB2312"/>
                <w:sz w:val="28"/>
                <w:szCs w:val="28"/>
              </w:rPr>
            </w:pPr>
          </w:p>
        </w:tc>
        <w:tc>
          <w:tcPr>
            <w:tcW w:w="1155" w:type="dxa"/>
            <w:gridSpan w:val="3"/>
            <w:noWrap w:val="0"/>
            <w:vAlign w:val="top"/>
          </w:tcPr>
          <w:p>
            <w:pPr>
              <w:spacing w:line="320" w:lineRule="exact"/>
              <w:rPr>
                <w:rFonts w:hint="eastAsia" w:ascii="仿宋_GB2312" w:hAnsi="仿宋_GB2312" w:eastAsia="仿宋_GB2312" w:cs="仿宋_GB2312"/>
                <w:sz w:val="28"/>
                <w:szCs w:val="28"/>
              </w:rPr>
            </w:pPr>
          </w:p>
        </w:tc>
        <w:tc>
          <w:tcPr>
            <w:tcW w:w="885" w:type="dxa"/>
            <w:gridSpan w:val="2"/>
            <w:noWrap w:val="0"/>
            <w:vAlign w:val="top"/>
          </w:tcPr>
          <w:p>
            <w:pPr>
              <w:spacing w:line="320" w:lineRule="exact"/>
              <w:rPr>
                <w:rFonts w:hint="eastAsia" w:ascii="仿宋_GB2312" w:hAnsi="仿宋_GB2312" w:eastAsia="仿宋_GB2312" w:cs="仿宋_GB2312"/>
                <w:sz w:val="28"/>
                <w:szCs w:val="28"/>
              </w:rPr>
            </w:pPr>
          </w:p>
        </w:tc>
        <w:tc>
          <w:tcPr>
            <w:tcW w:w="885" w:type="dxa"/>
            <w:noWrap w:val="0"/>
            <w:vAlign w:val="top"/>
          </w:tcPr>
          <w:p>
            <w:pPr>
              <w:spacing w:line="320" w:lineRule="exact"/>
              <w:rPr>
                <w:rFonts w:hint="eastAsia" w:ascii="仿宋_GB2312" w:hAnsi="仿宋_GB2312" w:eastAsia="仿宋_GB2312" w:cs="仿宋_GB2312"/>
                <w:sz w:val="28"/>
                <w:szCs w:val="28"/>
              </w:rPr>
            </w:pPr>
          </w:p>
        </w:tc>
        <w:tc>
          <w:tcPr>
            <w:tcW w:w="1470" w:type="dxa"/>
            <w:gridSpan w:val="3"/>
            <w:noWrap w:val="0"/>
            <w:vAlign w:val="top"/>
          </w:tcPr>
          <w:p>
            <w:pPr>
              <w:spacing w:line="320" w:lineRule="exact"/>
              <w:rPr>
                <w:rFonts w:hint="eastAsia" w:ascii="仿宋_GB2312" w:hAnsi="仿宋_GB2312" w:eastAsia="仿宋_GB2312" w:cs="仿宋_GB2312"/>
                <w:sz w:val="28"/>
                <w:szCs w:val="28"/>
              </w:rPr>
            </w:pPr>
          </w:p>
        </w:tc>
        <w:tc>
          <w:tcPr>
            <w:tcW w:w="1140" w:type="dxa"/>
            <w:noWrap w:val="0"/>
            <w:vAlign w:val="top"/>
          </w:tcPr>
          <w:p>
            <w:pPr>
              <w:spacing w:line="320" w:lineRule="exact"/>
              <w:rPr>
                <w:rFonts w:hint="eastAsia" w:ascii="仿宋_GB2312" w:hAnsi="仿宋_GB2312" w:eastAsia="仿宋_GB2312" w:cs="仿宋_GB2312"/>
                <w:sz w:val="28"/>
                <w:szCs w:val="28"/>
              </w:rPr>
            </w:pPr>
          </w:p>
        </w:tc>
        <w:tc>
          <w:tcPr>
            <w:tcW w:w="1215" w:type="dxa"/>
            <w:gridSpan w:val="2"/>
            <w:noWrap w:val="0"/>
            <w:vAlign w:val="top"/>
          </w:tcPr>
          <w:p>
            <w:pPr>
              <w:spacing w:line="320" w:lineRule="exact"/>
              <w:rPr>
                <w:rFonts w:hint="eastAsia" w:ascii="仿宋_GB2312" w:hAnsi="仿宋_GB2312" w:eastAsia="仿宋_GB2312" w:cs="仿宋_GB2312"/>
                <w:sz w:val="28"/>
                <w:szCs w:val="28"/>
              </w:rPr>
            </w:pPr>
          </w:p>
        </w:tc>
        <w:tc>
          <w:tcPr>
            <w:tcW w:w="1664" w:type="dxa"/>
            <w:gridSpan w:val="2"/>
            <w:noWrap w:val="0"/>
            <w:vAlign w:val="top"/>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71" w:type="dxa"/>
            <w:gridSpan w:val="2"/>
            <w:noWrap w:val="0"/>
            <w:vAlign w:val="top"/>
          </w:tcPr>
          <w:p>
            <w:pPr>
              <w:spacing w:line="320" w:lineRule="exact"/>
              <w:rPr>
                <w:rFonts w:hint="eastAsia" w:ascii="仿宋_GB2312" w:hAnsi="仿宋_GB2312" w:eastAsia="仿宋_GB2312" w:cs="仿宋_GB2312"/>
                <w:sz w:val="28"/>
                <w:szCs w:val="28"/>
              </w:rPr>
            </w:pPr>
          </w:p>
        </w:tc>
        <w:tc>
          <w:tcPr>
            <w:tcW w:w="1155" w:type="dxa"/>
            <w:gridSpan w:val="3"/>
            <w:noWrap w:val="0"/>
            <w:vAlign w:val="top"/>
          </w:tcPr>
          <w:p>
            <w:pPr>
              <w:spacing w:line="320" w:lineRule="exact"/>
              <w:rPr>
                <w:rFonts w:hint="eastAsia" w:ascii="仿宋_GB2312" w:hAnsi="仿宋_GB2312" w:eastAsia="仿宋_GB2312" w:cs="仿宋_GB2312"/>
                <w:sz w:val="28"/>
                <w:szCs w:val="28"/>
              </w:rPr>
            </w:pPr>
          </w:p>
        </w:tc>
        <w:tc>
          <w:tcPr>
            <w:tcW w:w="885" w:type="dxa"/>
            <w:gridSpan w:val="2"/>
            <w:noWrap w:val="0"/>
            <w:vAlign w:val="top"/>
          </w:tcPr>
          <w:p>
            <w:pPr>
              <w:spacing w:line="320" w:lineRule="exact"/>
              <w:rPr>
                <w:rFonts w:hint="eastAsia" w:ascii="仿宋_GB2312" w:hAnsi="仿宋_GB2312" w:eastAsia="仿宋_GB2312" w:cs="仿宋_GB2312"/>
                <w:sz w:val="28"/>
                <w:szCs w:val="28"/>
              </w:rPr>
            </w:pPr>
          </w:p>
        </w:tc>
        <w:tc>
          <w:tcPr>
            <w:tcW w:w="885" w:type="dxa"/>
            <w:noWrap w:val="0"/>
            <w:vAlign w:val="top"/>
          </w:tcPr>
          <w:p>
            <w:pPr>
              <w:spacing w:line="320" w:lineRule="exact"/>
              <w:rPr>
                <w:rFonts w:hint="eastAsia" w:ascii="仿宋_GB2312" w:hAnsi="仿宋_GB2312" w:eastAsia="仿宋_GB2312" w:cs="仿宋_GB2312"/>
                <w:sz w:val="28"/>
                <w:szCs w:val="28"/>
              </w:rPr>
            </w:pPr>
          </w:p>
        </w:tc>
        <w:tc>
          <w:tcPr>
            <w:tcW w:w="1470" w:type="dxa"/>
            <w:gridSpan w:val="3"/>
            <w:noWrap w:val="0"/>
            <w:vAlign w:val="top"/>
          </w:tcPr>
          <w:p>
            <w:pPr>
              <w:spacing w:line="320" w:lineRule="exact"/>
              <w:rPr>
                <w:rFonts w:hint="eastAsia" w:ascii="仿宋_GB2312" w:hAnsi="仿宋_GB2312" w:eastAsia="仿宋_GB2312" w:cs="仿宋_GB2312"/>
                <w:sz w:val="28"/>
                <w:szCs w:val="28"/>
              </w:rPr>
            </w:pPr>
          </w:p>
        </w:tc>
        <w:tc>
          <w:tcPr>
            <w:tcW w:w="1140" w:type="dxa"/>
            <w:noWrap w:val="0"/>
            <w:vAlign w:val="top"/>
          </w:tcPr>
          <w:p>
            <w:pPr>
              <w:spacing w:line="320" w:lineRule="exact"/>
              <w:rPr>
                <w:rFonts w:hint="eastAsia" w:ascii="仿宋_GB2312" w:hAnsi="仿宋_GB2312" w:eastAsia="仿宋_GB2312" w:cs="仿宋_GB2312"/>
                <w:sz w:val="28"/>
                <w:szCs w:val="28"/>
              </w:rPr>
            </w:pPr>
          </w:p>
        </w:tc>
        <w:tc>
          <w:tcPr>
            <w:tcW w:w="1215" w:type="dxa"/>
            <w:gridSpan w:val="2"/>
            <w:noWrap w:val="0"/>
            <w:vAlign w:val="top"/>
          </w:tcPr>
          <w:p>
            <w:pPr>
              <w:spacing w:line="320" w:lineRule="exact"/>
              <w:rPr>
                <w:rFonts w:hint="eastAsia" w:ascii="仿宋_GB2312" w:hAnsi="仿宋_GB2312" w:eastAsia="仿宋_GB2312" w:cs="仿宋_GB2312"/>
                <w:sz w:val="28"/>
                <w:szCs w:val="28"/>
              </w:rPr>
            </w:pPr>
          </w:p>
        </w:tc>
        <w:tc>
          <w:tcPr>
            <w:tcW w:w="1664" w:type="dxa"/>
            <w:gridSpan w:val="2"/>
            <w:noWrap w:val="0"/>
            <w:vAlign w:val="top"/>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71" w:type="dxa"/>
            <w:gridSpan w:val="2"/>
            <w:noWrap w:val="0"/>
            <w:vAlign w:val="top"/>
          </w:tcPr>
          <w:p>
            <w:pPr>
              <w:spacing w:line="320" w:lineRule="exact"/>
              <w:rPr>
                <w:rFonts w:hint="eastAsia" w:ascii="仿宋_GB2312" w:hAnsi="仿宋_GB2312" w:eastAsia="仿宋_GB2312" w:cs="仿宋_GB2312"/>
                <w:sz w:val="28"/>
                <w:szCs w:val="28"/>
              </w:rPr>
            </w:pPr>
          </w:p>
        </w:tc>
        <w:tc>
          <w:tcPr>
            <w:tcW w:w="1155" w:type="dxa"/>
            <w:gridSpan w:val="3"/>
            <w:noWrap w:val="0"/>
            <w:vAlign w:val="top"/>
          </w:tcPr>
          <w:p>
            <w:pPr>
              <w:spacing w:line="320" w:lineRule="exact"/>
              <w:rPr>
                <w:rFonts w:hint="eastAsia" w:ascii="仿宋_GB2312" w:hAnsi="仿宋_GB2312" w:eastAsia="仿宋_GB2312" w:cs="仿宋_GB2312"/>
                <w:sz w:val="28"/>
                <w:szCs w:val="28"/>
              </w:rPr>
            </w:pPr>
          </w:p>
        </w:tc>
        <w:tc>
          <w:tcPr>
            <w:tcW w:w="885" w:type="dxa"/>
            <w:gridSpan w:val="2"/>
            <w:noWrap w:val="0"/>
            <w:vAlign w:val="top"/>
          </w:tcPr>
          <w:p>
            <w:pPr>
              <w:spacing w:line="320" w:lineRule="exact"/>
              <w:rPr>
                <w:rFonts w:hint="eastAsia" w:ascii="仿宋_GB2312" w:hAnsi="仿宋_GB2312" w:eastAsia="仿宋_GB2312" w:cs="仿宋_GB2312"/>
                <w:sz w:val="28"/>
                <w:szCs w:val="28"/>
              </w:rPr>
            </w:pPr>
          </w:p>
        </w:tc>
        <w:tc>
          <w:tcPr>
            <w:tcW w:w="885" w:type="dxa"/>
            <w:noWrap w:val="0"/>
            <w:vAlign w:val="top"/>
          </w:tcPr>
          <w:p>
            <w:pPr>
              <w:spacing w:line="320" w:lineRule="exact"/>
              <w:rPr>
                <w:rFonts w:hint="eastAsia" w:ascii="仿宋_GB2312" w:hAnsi="仿宋_GB2312" w:eastAsia="仿宋_GB2312" w:cs="仿宋_GB2312"/>
                <w:sz w:val="28"/>
                <w:szCs w:val="28"/>
              </w:rPr>
            </w:pPr>
          </w:p>
        </w:tc>
        <w:tc>
          <w:tcPr>
            <w:tcW w:w="1470" w:type="dxa"/>
            <w:gridSpan w:val="3"/>
            <w:noWrap w:val="0"/>
            <w:vAlign w:val="top"/>
          </w:tcPr>
          <w:p>
            <w:pPr>
              <w:spacing w:line="320" w:lineRule="exact"/>
              <w:rPr>
                <w:rFonts w:hint="eastAsia" w:ascii="仿宋_GB2312" w:hAnsi="仿宋_GB2312" w:eastAsia="仿宋_GB2312" w:cs="仿宋_GB2312"/>
                <w:sz w:val="28"/>
                <w:szCs w:val="28"/>
              </w:rPr>
            </w:pPr>
          </w:p>
        </w:tc>
        <w:tc>
          <w:tcPr>
            <w:tcW w:w="1140" w:type="dxa"/>
            <w:noWrap w:val="0"/>
            <w:vAlign w:val="top"/>
          </w:tcPr>
          <w:p>
            <w:pPr>
              <w:spacing w:line="320" w:lineRule="exact"/>
              <w:rPr>
                <w:rFonts w:hint="eastAsia" w:ascii="仿宋_GB2312" w:hAnsi="仿宋_GB2312" w:eastAsia="仿宋_GB2312" w:cs="仿宋_GB2312"/>
                <w:sz w:val="28"/>
                <w:szCs w:val="28"/>
              </w:rPr>
            </w:pPr>
          </w:p>
        </w:tc>
        <w:tc>
          <w:tcPr>
            <w:tcW w:w="1215" w:type="dxa"/>
            <w:gridSpan w:val="2"/>
            <w:noWrap w:val="0"/>
            <w:vAlign w:val="top"/>
          </w:tcPr>
          <w:p>
            <w:pPr>
              <w:spacing w:line="320" w:lineRule="exact"/>
              <w:rPr>
                <w:rFonts w:hint="eastAsia" w:ascii="仿宋_GB2312" w:hAnsi="仿宋_GB2312" w:eastAsia="仿宋_GB2312" w:cs="仿宋_GB2312"/>
                <w:sz w:val="28"/>
                <w:szCs w:val="28"/>
              </w:rPr>
            </w:pPr>
          </w:p>
        </w:tc>
        <w:tc>
          <w:tcPr>
            <w:tcW w:w="1664" w:type="dxa"/>
            <w:gridSpan w:val="2"/>
            <w:noWrap w:val="0"/>
            <w:vAlign w:val="top"/>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171" w:type="dxa"/>
            <w:gridSpan w:val="2"/>
            <w:noWrap w:val="0"/>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家庭</w:t>
            </w:r>
          </w:p>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困难</w:t>
            </w:r>
          </w:p>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综合</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情况</w:t>
            </w:r>
          </w:p>
        </w:tc>
        <w:tc>
          <w:tcPr>
            <w:tcW w:w="8414" w:type="dxa"/>
            <w:gridSpan w:val="14"/>
            <w:noWrap w:val="0"/>
            <w:vAlign w:val="top"/>
          </w:tcPr>
          <w:p>
            <w:pPr>
              <w:spacing w:line="320" w:lineRule="exact"/>
              <w:rPr>
                <w:rFonts w:hint="eastAsia" w:ascii="仿宋_GB2312" w:hAnsi="仿宋_GB2312" w:eastAsia="仿宋_GB2312" w:cs="仿宋_GB2312"/>
                <w:sz w:val="28"/>
                <w:szCs w:val="28"/>
              </w:rPr>
            </w:pPr>
          </w:p>
          <w:p>
            <w:pPr>
              <w:spacing w:line="320" w:lineRule="exact"/>
              <w:rPr>
                <w:rFonts w:hint="eastAsia" w:ascii="仿宋_GB2312" w:hAnsi="仿宋_GB2312" w:eastAsia="仿宋_GB2312" w:cs="仿宋_GB2312"/>
                <w:sz w:val="28"/>
                <w:szCs w:val="28"/>
              </w:rPr>
            </w:pPr>
          </w:p>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9585" w:type="dxa"/>
            <w:gridSpan w:val="16"/>
            <w:noWrap w:val="0"/>
            <w:vAlign w:val="top"/>
          </w:tcPr>
          <w:p>
            <w:pPr>
              <w:numPr>
                <w:ilvl w:val="0"/>
                <w:numId w:val="0"/>
              </w:numPr>
              <w:spacing w:line="320" w:lineRule="exact"/>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是否与申请材料一致：是□    否□   说明情况：</w:t>
            </w:r>
          </w:p>
          <w:p>
            <w:pPr>
              <w:spacing w:line="320" w:lineRule="exact"/>
              <w:rPr>
                <w:rFonts w:hint="eastAsia" w:ascii="仿宋_GB2312" w:hAnsi="仿宋_GB2312" w:eastAsia="仿宋_GB2312" w:cs="仿宋_GB2312"/>
                <w:sz w:val="28"/>
                <w:szCs w:val="28"/>
              </w:rPr>
            </w:pPr>
          </w:p>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85" w:type="dxa"/>
            <w:gridSpan w:val="16"/>
            <w:noWrap w:val="0"/>
            <w:vAlign w:val="top"/>
          </w:tcPr>
          <w:p>
            <w:pPr>
              <w:spacing w:line="320" w:lineRule="exact"/>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4.</w:t>
            </w:r>
            <w:r>
              <w:rPr>
                <w:rFonts w:hint="eastAsia" w:ascii="仿宋_GB2312" w:hAnsi="仿宋_GB2312" w:eastAsia="仿宋_GB2312" w:cs="仿宋_GB2312"/>
                <w:sz w:val="28"/>
                <w:szCs w:val="28"/>
              </w:rPr>
              <w:t>家庭生活情况照片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4800" w:type="dxa"/>
            <w:gridSpan w:val="9"/>
            <w:noWrap w:val="0"/>
            <w:vAlign w:val="top"/>
          </w:tcPr>
          <w:p>
            <w:pPr>
              <w:spacing w:line="3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大门</w:t>
            </w:r>
          </w:p>
        </w:tc>
        <w:tc>
          <w:tcPr>
            <w:tcW w:w="4785" w:type="dxa"/>
            <w:gridSpan w:val="7"/>
            <w:noWrap w:val="0"/>
            <w:vAlign w:val="top"/>
          </w:tcPr>
          <w:p>
            <w:pPr>
              <w:spacing w:line="3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4800" w:type="dxa"/>
            <w:gridSpan w:val="9"/>
            <w:noWrap w:val="0"/>
            <w:vAlign w:val="top"/>
          </w:tcPr>
          <w:p>
            <w:pPr>
              <w:spacing w:line="3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卧室</w:t>
            </w:r>
          </w:p>
        </w:tc>
        <w:tc>
          <w:tcPr>
            <w:tcW w:w="4785" w:type="dxa"/>
            <w:gridSpan w:val="7"/>
            <w:noWrap w:val="0"/>
            <w:vAlign w:val="top"/>
          </w:tcPr>
          <w:p>
            <w:pPr>
              <w:spacing w:line="3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585" w:type="dxa"/>
            <w:gridSpan w:val="16"/>
            <w:noWrap w:val="0"/>
            <w:vAlign w:val="top"/>
          </w:tcPr>
          <w:p>
            <w:pPr>
              <w:spacing w:line="3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入户调查人员签字（两人以上）：</w:t>
            </w:r>
          </w:p>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9585" w:type="dxa"/>
            <w:gridSpan w:val="16"/>
            <w:noWrap w:val="0"/>
            <w:vAlign w:val="top"/>
          </w:tcPr>
          <w:p>
            <w:pPr>
              <w:spacing w:line="32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以上入户调查填写情况属实：</w:t>
            </w:r>
          </w:p>
          <w:p>
            <w:pPr>
              <w:spacing w:line="3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3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被调查家庭成员代表签字：          </w:t>
            </w:r>
          </w:p>
        </w:tc>
      </w:tr>
    </w:tbl>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宋体" w:eastAsia="仿宋_GB2312"/>
          <w:b/>
          <w:sz w:val="28"/>
          <w:szCs w:val="28"/>
          <w:lang w:eastAsia="zh-CN"/>
        </w:rPr>
      </w:pPr>
      <w:r>
        <w:rPr>
          <w:rFonts w:hint="eastAsia" w:ascii="仿宋_GB2312" w:hAnsi="宋体" w:eastAsia="仿宋_GB2312"/>
          <w:b/>
          <w:sz w:val="28"/>
          <w:szCs w:val="28"/>
        </w:rPr>
        <w:t>填表说明：</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default" w:ascii="Times New Roman" w:hAnsi="Times New Roman" w:eastAsia="仿宋_GB2312" w:cs="Times New Roman"/>
          <w:sz w:val="28"/>
          <w:szCs w:val="28"/>
        </w:rPr>
        <w:t xml:space="preserve"> 1.</w:t>
      </w:r>
      <w:r>
        <w:rPr>
          <w:rFonts w:hint="eastAsia" w:ascii="仿宋_GB2312" w:hAnsi="宋体" w:eastAsia="仿宋_GB2312"/>
          <w:sz w:val="28"/>
          <w:szCs w:val="28"/>
        </w:rPr>
        <w:t>家庭经济状况填写家庭收入、财产和支出等情况；</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宋体" w:eastAsia="仿宋_GB2312"/>
          <w:sz w:val="28"/>
          <w:szCs w:val="28"/>
        </w:rPr>
      </w:pPr>
      <w:r>
        <w:rPr>
          <w:rFonts w:hint="default" w:ascii="Times New Roman" w:hAnsi="Times New Roman" w:eastAsia="仿宋_GB2312" w:cs="Times New Roman"/>
          <w:sz w:val="28"/>
          <w:szCs w:val="28"/>
        </w:rPr>
        <w:t>2.</w:t>
      </w:r>
      <w:r>
        <w:rPr>
          <w:rFonts w:hint="eastAsia" w:ascii="仿宋_GB2312" w:hAnsi="宋体" w:eastAsia="仿宋_GB2312"/>
          <w:sz w:val="28"/>
          <w:szCs w:val="28"/>
        </w:rPr>
        <w:t>家庭困难综合情况填写造成家庭经济困难的主要原因。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kern w:val="0"/>
          <w:sz w:val="28"/>
          <w:szCs w:val="28"/>
          <w:lang w:val="en" w:eastAsia="zh-CN"/>
        </w:rPr>
        <w:sectPr>
          <w:footerReference r:id="rId8" w:type="default"/>
          <w:pgSz w:w="11906" w:h="16838"/>
          <w:pgMar w:top="2098" w:right="1531" w:bottom="1985" w:left="1531" w:header="851" w:footer="992" w:gutter="0"/>
          <w:pgNumType w:fmt="decimal" w:start="11"/>
          <w:cols w:space="720" w:num="1"/>
          <w:docGrid w:type="lines" w:linePitch="312" w:charSpace="0"/>
        </w:sectPr>
      </w:pPr>
      <w:r>
        <w:rPr>
          <w:rFonts w:hint="eastAsia" w:ascii="仿宋_GB2312" w:hAnsi="仿宋_GB2312" w:eastAsia="仿宋_GB2312" w:cs="仿宋_GB2312"/>
          <w:kern w:val="0"/>
          <w:sz w:val="28"/>
          <w:szCs w:val="28"/>
        </w:rPr>
        <w:t>（此表由居住地</w:t>
      </w:r>
      <w:r>
        <w:rPr>
          <w:rFonts w:hint="eastAsia" w:ascii="仿宋_GB2312" w:hAnsi="仿宋_GB2312" w:eastAsia="仿宋_GB2312" w:cs="仿宋_GB2312"/>
          <w:kern w:val="0"/>
          <w:sz w:val="28"/>
          <w:szCs w:val="28"/>
          <w:lang w:eastAsia="zh-CN"/>
        </w:rPr>
        <w:t>乡镇（街道）</w:t>
      </w:r>
      <w:r>
        <w:rPr>
          <w:rFonts w:hint="eastAsia" w:ascii="仿宋_GB2312" w:hAnsi="仿宋_GB2312" w:eastAsia="仿宋_GB2312" w:cs="仿宋_GB2312"/>
          <w:kern w:val="0"/>
          <w:sz w:val="28"/>
          <w:szCs w:val="28"/>
        </w:rPr>
        <w:t>填写，</w:t>
      </w:r>
      <w:r>
        <w:rPr>
          <w:rFonts w:hint="eastAsia" w:ascii="仿宋_GB2312" w:hAnsi="仿宋_GB2312" w:eastAsia="仿宋_GB2312" w:cs="仿宋_GB2312"/>
          <w:kern w:val="0"/>
          <w:sz w:val="28"/>
          <w:szCs w:val="28"/>
          <w:lang w:eastAsia="zh-CN"/>
        </w:rPr>
        <w:t>通过</w:t>
      </w:r>
      <w:r>
        <w:rPr>
          <w:rFonts w:hint="eastAsia" w:ascii="仿宋_GB2312" w:hAnsi="仿宋_GB2312" w:eastAsia="仿宋_GB2312" w:cs="仿宋_GB2312"/>
          <w:kern w:val="0"/>
          <w:sz w:val="28"/>
          <w:szCs w:val="28"/>
        </w:rPr>
        <w:t>系统传送给户籍地</w:t>
      </w:r>
      <w:r>
        <w:rPr>
          <w:rFonts w:hint="eastAsia" w:ascii="仿宋_GB2312" w:hAnsi="仿宋_GB2312" w:eastAsia="仿宋_GB2312" w:cs="仿宋_GB2312"/>
          <w:kern w:val="0"/>
          <w:sz w:val="28"/>
          <w:szCs w:val="28"/>
          <w:lang w:eastAsia="zh-CN"/>
        </w:rPr>
        <w:t>乡镇（街道</w:t>
      </w:r>
      <w:r>
        <w:rPr>
          <w:rFonts w:hint="default" w:ascii="仿宋_GB2312" w:hAnsi="仿宋_GB2312" w:eastAsia="仿宋_GB2312" w:cs="仿宋_GB2312"/>
          <w:kern w:val="0"/>
          <w:sz w:val="28"/>
          <w:szCs w:val="28"/>
          <w:lang w:val="en" w:eastAsia="zh-CN"/>
        </w:rPr>
        <w:t>)</w:t>
      </w:r>
    </w:p>
    <w:p>
      <w:pPr>
        <w:widowControl/>
        <w:spacing w:line="560" w:lineRule="exact"/>
        <w:jc w:val="left"/>
        <w:rPr>
          <w:rFonts w:hint="eastAsia" w:ascii="方正小标宋简体" w:hAnsi="宋体" w:eastAsia="黑体"/>
          <w:sz w:val="44"/>
          <w:szCs w:val="44"/>
          <w:lang w:val="en-US" w:eastAsia="zh-CN"/>
        </w:rPr>
      </w:pPr>
      <w:r>
        <w:rPr>
          <w:rFonts w:hint="eastAsia" w:ascii="黑体" w:hAnsi="黑体" w:eastAsia="黑体" w:cs="黑体"/>
          <w:color w:val="000000"/>
          <w:kern w:val="0"/>
          <w:sz w:val="32"/>
          <w:szCs w:val="32"/>
        </w:rPr>
        <w:t>附件</w:t>
      </w:r>
      <w:r>
        <w:rPr>
          <w:rFonts w:hint="default" w:ascii="Times New Roman" w:hAnsi="Times New Roman" w:eastAsia="黑体" w:cs="Times New Roman"/>
          <w:color w:val="000000"/>
          <w:kern w:val="0"/>
          <w:sz w:val="32"/>
          <w:szCs w:val="32"/>
          <w:lang w:val="en-US" w:eastAsia="zh-CN"/>
        </w:rPr>
        <w:t>5</w:t>
      </w:r>
    </w:p>
    <w:p>
      <w:pPr>
        <w:spacing w:line="560" w:lineRule="exact"/>
        <w:jc w:val="center"/>
        <w:rPr>
          <w:rFonts w:hint="eastAsia" w:ascii="方正小标宋_GBK" w:hAnsi="宋体" w:eastAsia="方正小标宋_GBK"/>
          <w:sz w:val="36"/>
          <w:szCs w:val="28"/>
        </w:rPr>
      </w:pPr>
      <w:r>
        <w:rPr>
          <w:rFonts w:hint="eastAsia" w:ascii="方正小标宋简体" w:hAnsi="宋体" w:eastAsia="方正小标宋简体"/>
          <w:sz w:val="44"/>
          <w:szCs w:val="44"/>
        </w:rPr>
        <w:t>社会救助申请公示单</w:t>
      </w:r>
      <w:r>
        <w:rPr>
          <w:rFonts w:hint="eastAsia" w:ascii="方正楷体_GBK" w:hAnsi="方正楷体_GBK" w:eastAsia="方正楷体_GBK" w:cs="方正楷体_GBK"/>
          <w:sz w:val="32"/>
        </w:rPr>
        <w:t>（工作人员填写）</w:t>
      </w:r>
    </w:p>
    <w:tbl>
      <w:tblPr>
        <w:tblStyle w:val="5"/>
        <w:tblpPr w:leftFromText="180" w:rightFromText="180" w:vertAnchor="text" w:horzAnchor="page" w:tblpX="2196" w:tblpY="2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95"/>
        <w:gridCol w:w="5940"/>
        <w:gridCol w:w="1425"/>
        <w:gridCol w:w="109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13275" w:type="dxa"/>
            <w:gridSpan w:val="6"/>
            <w:tcBorders>
              <w:top w:val="nil"/>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    你村（居）下列家庭申请  □最低生活保障  □最低生活保障边缘家庭  □特困人员供养，现将审核等有关情况予以公示，接受社会监督。如有异议，请尽可能提供事实依据，</w:t>
            </w:r>
            <w:r>
              <w:rPr>
                <w:rFonts w:hint="eastAsia" w:ascii="仿宋_GB2312" w:hAnsi="仿宋_GB2312" w:eastAsia="仿宋_GB2312" w:cs="仿宋_GB2312"/>
                <w:sz w:val="28"/>
                <w:szCs w:val="28"/>
                <w:lang w:eastAsia="zh-CN"/>
              </w:rPr>
              <w:t>并</w:t>
            </w:r>
            <w:r>
              <w:rPr>
                <w:rFonts w:hint="eastAsia" w:ascii="仿宋_GB2312" w:hAnsi="仿宋_GB2312" w:eastAsia="仿宋_GB2312" w:cs="仿宋_GB2312"/>
                <w:sz w:val="28"/>
                <w:szCs w:val="28"/>
              </w:rPr>
              <w:t>向乡镇政府（街道办事处）反映。</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    公示时间：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日（公示期为</w:t>
            </w:r>
            <w:r>
              <w:rPr>
                <w:rFonts w:hint="default" w:ascii="Times New Roman" w:hAnsi="Times New Roman" w:eastAsia="仿宋_GB2312" w:cs="Times New Roman"/>
                <w:sz w:val="28"/>
                <w:szCs w:val="28"/>
              </w:rPr>
              <w:t>7</w:t>
            </w:r>
            <w:r>
              <w:rPr>
                <w:rFonts w:hint="eastAsia" w:ascii="仿宋_GB2312" w:hAnsi="仿宋_GB2312" w:eastAsia="仿宋_GB2312" w:cs="仿宋_GB2312"/>
                <w:sz w:val="28"/>
                <w:szCs w:val="28"/>
              </w:rPr>
              <w:t>天）</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乡镇政府（街道办事处）举报电话：                                                                                             </w:t>
            </w:r>
          </w:p>
          <w:p>
            <w:pPr>
              <w:keepNext w:val="0"/>
              <w:keepLines w:val="0"/>
              <w:pageBreakBefore w:val="0"/>
              <w:widowControl w:val="0"/>
              <w:kinsoku/>
              <w:wordWrap/>
              <w:overflowPunct/>
              <w:topLinePunct w:val="0"/>
              <w:autoSpaceDE/>
              <w:autoSpaceDN/>
              <w:bidi w:val="0"/>
              <w:adjustRightInd/>
              <w:snapToGrid/>
              <w:spacing w:line="380" w:lineRule="exact"/>
              <w:ind w:left="7560" w:hanging="7560" w:hangingChars="27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乡镇/街道（盖章）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20" w:type="dxa"/>
            <w:noWrap w:val="0"/>
            <w:textDirection w:val="tbRlV"/>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595" w:type="dxa"/>
            <w:noWrap w:val="0"/>
            <w:vAlign w:val="center"/>
          </w:tcPr>
          <w:p>
            <w:pPr>
              <w:ind w:left="17" w:hanging="16" w:hangingChars="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拟</w:t>
            </w:r>
            <w:r>
              <w:rPr>
                <w:rFonts w:hint="eastAsia" w:ascii="仿宋_GB2312" w:hAnsi="仿宋_GB2312" w:eastAsia="仿宋_GB2312" w:cs="仿宋_GB2312"/>
                <w:sz w:val="28"/>
                <w:szCs w:val="28"/>
              </w:rPr>
              <w:t>保障对象姓名</w:t>
            </w:r>
          </w:p>
        </w:tc>
        <w:tc>
          <w:tcPr>
            <w:tcW w:w="594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家庭所在村（居）</w:t>
            </w:r>
          </w:p>
        </w:tc>
        <w:tc>
          <w:tcPr>
            <w:tcW w:w="1425" w:type="dxa"/>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家庭</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人口数</w:t>
            </w:r>
          </w:p>
        </w:tc>
        <w:tc>
          <w:tcPr>
            <w:tcW w:w="1095" w:type="dxa"/>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拟保障</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人口数</w:t>
            </w:r>
          </w:p>
        </w:tc>
        <w:tc>
          <w:tcPr>
            <w:tcW w:w="150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家庭成员 月人均</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收入（元）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20" w:type="dxa"/>
            <w:noWrap w:val="0"/>
            <w:vAlign w:val="center"/>
          </w:tcPr>
          <w:p>
            <w:pPr>
              <w:spacing w:line="300" w:lineRule="exact"/>
              <w:jc w:val="center"/>
              <w:rPr>
                <w:rFonts w:hint="eastAsia" w:ascii="仿宋_GB2312" w:hAnsi="仿宋_GB2312" w:eastAsia="仿宋_GB2312" w:cs="仿宋_GB2312"/>
                <w:sz w:val="28"/>
                <w:szCs w:val="28"/>
              </w:rPr>
            </w:pPr>
          </w:p>
        </w:tc>
        <w:tc>
          <w:tcPr>
            <w:tcW w:w="2595" w:type="dxa"/>
            <w:noWrap w:val="0"/>
            <w:vAlign w:val="center"/>
          </w:tcPr>
          <w:p>
            <w:pPr>
              <w:spacing w:line="300" w:lineRule="exact"/>
              <w:jc w:val="center"/>
              <w:rPr>
                <w:rFonts w:hint="eastAsia" w:ascii="仿宋_GB2312" w:hAnsi="仿宋_GB2312" w:eastAsia="仿宋_GB2312" w:cs="仿宋_GB2312"/>
                <w:sz w:val="28"/>
                <w:szCs w:val="28"/>
              </w:rPr>
            </w:pPr>
          </w:p>
        </w:tc>
        <w:tc>
          <w:tcPr>
            <w:tcW w:w="5940" w:type="dxa"/>
            <w:noWrap w:val="0"/>
            <w:vAlign w:val="center"/>
          </w:tcPr>
          <w:p>
            <w:pPr>
              <w:spacing w:line="300" w:lineRule="exact"/>
              <w:jc w:val="center"/>
              <w:rPr>
                <w:rFonts w:hint="eastAsia" w:ascii="仿宋_GB2312" w:hAnsi="仿宋_GB2312" w:eastAsia="仿宋_GB2312" w:cs="仿宋_GB2312"/>
                <w:sz w:val="28"/>
                <w:szCs w:val="28"/>
              </w:rPr>
            </w:pPr>
          </w:p>
        </w:tc>
        <w:tc>
          <w:tcPr>
            <w:tcW w:w="1425" w:type="dxa"/>
            <w:noWrap w:val="0"/>
            <w:vAlign w:val="center"/>
          </w:tcPr>
          <w:p>
            <w:pPr>
              <w:spacing w:line="300" w:lineRule="exact"/>
              <w:jc w:val="center"/>
              <w:rPr>
                <w:rFonts w:hint="eastAsia" w:ascii="仿宋_GB2312" w:hAnsi="仿宋_GB2312" w:eastAsia="仿宋_GB2312" w:cs="仿宋_GB2312"/>
                <w:sz w:val="28"/>
                <w:szCs w:val="28"/>
              </w:rPr>
            </w:pPr>
          </w:p>
        </w:tc>
        <w:tc>
          <w:tcPr>
            <w:tcW w:w="1095" w:type="dxa"/>
            <w:noWrap w:val="0"/>
            <w:vAlign w:val="center"/>
          </w:tcPr>
          <w:p>
            <w:pPr>
              <w:spacing w:line="300" w:lineRule="exact"/>
              <w:jc w:val="center"/>
              <w:rPr>
                <w:rFonts w:hint="eastAsia" w:ascii="仿宋_GB2312" w:hAnsi="仿宋_GB2312" w:eastAsia="仿宋_GB2312" w:cs="仿宋_GB2312"/>
                <w:sz w:val="28"/>
                <w:szCs w:val="28"/>
              </w:rPr>
            </w:pPr>
          </w:p>
        </w:tc>
        <w:tc>
          <w:tcPr>
            <w:tcW w:w="1500" w:type="dxa"/>
            <w:noWrap w:val="0"/>
            <w:vAlign w:val="center"/>
          </w:tcPr>
          <w:p>
            <w:pPr>
              <w:spacing w:line="3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20" w:type="dxa"/>
            <w:noWrap w:val="0"/>
            <w:vAlign w:val="center"/>
          </w:tcPr>
          <w:p>
            <w:pPr>
              <w:spacing w:line="300" w:lineRule="exact"/>
              <w:jc w:val="center"/>
              <w:rPr>
                <w:rFonts w:hint="eastAsia" w:ascii="仿宋_GB2312" w:hAnsi="仿宋_GB2312" w:eastAsia="仿宋_GB2312" w:cs="仿宋_GB2312"/>
                <w:sz w:val="28"/>
                <w:szCs w:val="28"/>
              </w:rPr>
            </w:pPr>
          </w:p>
        </w:tc>
        <w:tc>
          <w:tcPr>
            <w:tcW w:w="2595" w:type="dxa"/>
            <w:noWrap w:val="0"/>
            <w:vAlign w:val="center"/>
          </w:tcPr>
          <w:p>
            <w:pPr>
              <w:spacing w:line="300" w:lineRule="exact"/>
              <w:jc w:val="center"/>
              <w:rPr>
                <w:rFonts w:hint="eastAsia" w:ascii="仿宋_GB2312" w:hAnsi="仿宋_GB2312" w:eastAsia="仿宋_GB2312" w:cs="仿宋_GB2312"/>
                <w:sz w:val="28"/>
                <w:szCs w:val="28"/>
              </w:rPr>
            </w:pPr>
          </w:p>
        </w:tc>
        <w:tc>
          <w:tcPr>
            <w:tcW w:w="5940" w:type="dxa"/>
            <w:noWrap w:val="0"/>
            <w:vAlign w:val="center"/>
          </w:tcPr>
          <w:p>
            <w:pPr>
              <w:spacing w:line="300" w:lineRule="exact"/>
              <w:jc w:val="center"/>
              <w:rPr>
                <w:rFonts w:hint="eastAsia" w:ascii="仿宋_GB2312" w:hAnsi="仿宋_GB2312" w:eastAsia="仿宋_GB2312" w:cs="仿宋_GB2312"/>
                <w:sz w:val="28"/>
                <w:szCs w:val="28"/>
              </w:rPr>
            </w:pPr>
          </w:p>
        </w:tc>
        <w:tc>
          <w:tcPr>
            <w:tcW w:w="1425" w:type="dxa"/>
            <w:noWrap w:val="0"/>
            <w:vAlign w:val="center"/>
          </w:tcPr>
          <w:p>
            <w:pPr>
              <w:spacing w:line="300" w:lineRule="exact"/>
              <w:jc w:val="center"/>
              <w:rPr>
                <w:rFonts w:hint="eastAsia" w:ascii="仿宋_GB2312" w:hAnsi="仿宋_GB2312" w:eastAsia="仿宋_GB2312" w:cs="仿宋_GB2312"/>
                <w:sz w:val="28"/>
                <w:szCs w:val="28"/>
              </w:rPr>
            </w:pPr>
          </w:p>
        </w:tc>
        <w:tc>
          <w:tcPr>
            <w:tcW w:w="1095" w:type="dxa"/>
            <w:noWrap w:val="0"/>
            <w:vAlign w:val="center"/>
          </w:tcPr>
          <w:p>
            <w:pPr>
              <w:spacing w:line="300" w:lineRule="exact"/>
              <w:jc w:val="center"/>
              <w:rPr>
                <w:rFonts w:hint="eastAsia" w:ascii="仿宋_GB2312" w:hAnsi="仿宋_GB2312" w:eastAsia="仿宋_GB2312" w:cs="仿宋_GB2312"/>
                <w:sz w:val="28"/>
                <w:szCs w:val="28"/>
              </w:rPr>
            </w:pPr>
          </w:p>
        </w:tc>
        <w:tc>
          <w:tcPr>
            <w:tcW w:w="1500" w:type="dxa"/>
            <w:noWrap w:val="0"/>
            <w:vAlign w:val="center"/>
          </w:tcPr>
          <w:p>
            <w:pPr>
              <w:spacing w:line="3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20" w:type="dxa"/>
            <w:noWrap w:val="0"/>
            <w:vAlign w:val="center"/>
          </w:tcPr>
          <w:p>
            <w:pPr>
              <w:spacing w:line="300" w:lineRule="exact"/>
              <w:jc w:val="center"/>
              <w:rPr>
                <w:rFonts w:hint="eastAsia" w:ascii="仿宋_GB2312" w:hAnsi="仿宋_GB2312" w:eastAsia="仿宋_GB2312" w:cs="仿宋_GB2312"/>
                <w:sz w:val="28"/>
                <w:szCs w:val="28"/>
              </w:rPr>
            </w:pPr>
          </w:p>
        </w:tc>
        <w:tc>
          <w:tcPr>
            <w:tcW w:w="2595" w:type="dxa"/>
            <w:noWrap w:val="0"/>
            <w:vAlign w:val="center"/>
          </w:tcPr>
          <w:p>
            <w:pPr>
              <w:spacing w:line="300" w:lineRule="exact"/>
              <w:jc w:val="center"/>
              <w:rPr>
                <w:rFonts w:hint="eastAsia" w:ascii="仿宋_GB2312" w:hAnsi="仿宋_GB2312" w:eastAsia="仿宋_GB2312" w:cs="仿宋_GB2312"/>
                <w:sz w:val="28"/>
                <w:szCs w:val="28"/>
              </w:rPr>
            </w:pPr>
          </w:p>
        </w:tc>
        <w:tc>
          <w:tcPr>
            <w:tcW w:w="5940" w:type="dxa"/>
            <w:noWrap w:val="0"/>
            <w:vAlign w:val="center"/>
          </w:tcPr>
          <w:p>
            <w:pPr>
              <w:spacing w:line="300" w:lineRule="exact"/>
              <w:jc w:val="center"/>
              <w:rPr>
                <w:rFonts w:hint="eastAsia" w:ascii="仿宋_GB2312" w:hAnsi="仿宋_GB2312" w:eastAsia="仿宋_GB2312" w:cs="仿宋_GB2312"/>
                <w:sz w:val="28"/>
                <w:szCs w:val="28"/>
              </w:rPr>
            </w:pPr>
          </w:p>
        </w:tc>
        <w:tc>
          <w:tcPr>
            <w:tcW w:w="1425" w:type="dxa"/>
            <w:noWrap w:val="0"/>
            <w:vAlign w:val="center"/>
          </w:tcPr>
          <w:p>
            <w:pPr>
              <w:spacing w:line="300" w:lineRule="exact"/>
              <w:jc w:val="center"/>
              <w:rPr>
                <w:rFonts w:hint="eastAsia" w:ascii="仿宋_GB2312" w:hAnsi="仿宋_GB2312" w:eastAsia="仿宋_GB2312" w:cs="仿宋_GB2312"/>
                <w:sz w:val="28"/>
                <w:szCs w:val="28"/>
              </w:rPr>
            </w:pPr>
          </w:p>
        </w:tc>
        <w:tc>
          <w:tcPr>
            <w:tcW w:w="1095" w:type="dxa"/>
            <w:noWrap w:val="0"/>
            <w:vAlign w:val="center"/>
          </w:tcPr>
          <w:p>
            <w:pPr>
              <w:spacing w:line="300" w:lineRule="exact"/>
              <w:jc w:val="center"/>
              <w:rPr>
                <w:rFonts w:hint="eastAsia" w:ascii="仿宋_GB2312" w:hAnsi="仿宋_GB2312" w:eastAsia="仿宋_GB2312" w:cs="仿宋_GB2312"/>
                <w:sz w:val="28"/>
                <w:szCs w:val="28"/>
              </w:rPr>
            </w:pPr>
          </w:p>
        </w:tc>
        <w:tc>
          <w:tcPr>
            <w:tcW w:w="1500" w:type="dxa"/>
            <w:noWrap w:val="0"/>
            <w:vAlign w:val="center"/>
          </w:tcPr>
          <w:p>
            <w:pPr>
              <w:spacing w:line="3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20" w:type="dxa"/>
            <w:noWrap w:val="0"/>
            <w:vAlign w:val="center"/>
          </w:tcPr>
          <w:p>
            <w:pPr>
              <w:spacing w:line="300" w:lineRule="exact"/>
              <w:jc w:val="center"/>
              <w:rPr>
                <w:rFonts w:hint="eastAsia" w:ascii="仿宋_GB2312" w:hAnsi="仿宋_GB2312" w:eastAsia="仿宋_GB2312" w:cs="仿宋_GB2312"/>
                <w:sz w:val="28"/>
                <w:szCs w:val="28"/>
              </w:rPr>
            </w:pPr>
          </w:p>
        </w:tc>
        <w:tc>
          <w:tcPr>
            <w:tcW w:w="2595" w:type="dxa"/>
            <w:noWrap w:val="0"/>
            <w:vAlign w:val="center"/>
          </w:tcPr>
          <w:p>
            <w:pPr>
              <w:spacing w:line="300" w:lineRule="exact"/>
              <w:jc w:val="center"/>
              <w:rPr>
                <w:rFonts w:hint="eastAsia" w:ascii="仿宋_GB2312" w:hAnsi="仿宋_GB2312" w:eastAsia="仿宋_GB2312" w:cs="仿宋_GB2312"/>
                <w:sz w:val="28"/>
                <w:szCs w:val="28"/>
              </w:rPr>
            </w:pPr>
          </w:p>
        </w:tc>
        <w:tc>
          <w:tcPr>
            <w:tcW w:w="5940" w:type="dxa"/>
            <w:noWrap w:val="0"/>
            <w:vAlign w:val="center"/>
          </w:tcPr>
          <w:p>
            <w:pPr>
              <w:spacing w:line="300" w:lineRule="exact"/>
              <w:jc w:val="center"/>
              <w:rPr>
                <w:rFonts w:hint="eastAsia" w:ascii="仿宋_GB2312" w:hAnsi="仿宋_GB2312" w:eastAsia="仿宋_GB2312" w:cs="仿宋_GB2312"/>
                <w:sz w:val="28"/>
                <w:szCs w:val="28"/>
              </w:rPr>
            </w:pPr>
          </w:p>
        </w:tc>
        <w:tc>
          <w:tcPr>
            <w:tcW w:w="1425" w:type="dxa"/>
            <w:noWrap w:val="0"/>
            <w:vAlign w:val="center"/>
          </w:tcPr>
          <w:p>
            <w:pPr>
              <w:spacing w:line="300" w:lineRule="exact"/>
              <w:jc w:val="center"/>
              <w:rPr>
                <w:rFonts w:hint="eastAsia" w:ascii="仿宋_GB2312" w:hAnsi="仿宋_GB2312" w:eastAsia="仿宋_GB2312" w:cs="仿宋_GB2312"/>
                <w:sz w:val="28"/>
                <w:szCs w:val="28"/>
              </w:rPr>
            </w:pPr>
          </w:p>
        </w:tc>
        <w:tc>
          <w:tcPr>
            <w:tcW w:w="1095" w:type="dxa"/>
            <w:noWrap w:val="0"/>
            <w:vAlign w:val="center"/>
          </w:tcPr>
          <w:p>
            <w:pPr>
              <w:spacing w:line="300" w:lineRule="exact"/>
              <w:jc w:val="center"/>
              <w:rPr>
                <w:rFonts w:hint="eastAsia" w:ascii="仿宋_GB2312" w:hAnsi="仿宋_GB2312" w:eastAsia="仿宋_GB2312" w:cs="仿宋_GB2312"/>
                <w:sz w:val="28"/>
                <w:szCs w:val="28"/>
              </w:rPr>
            </w:pPr>
          </w:p>
        </w:tc>
        <w:tc>
          <w:tcPr>
            <w:tcW w:w="1500" w:type="dxa"/>
            <w:noWrap w:val="0"/>
            <w:vAlign w:val="center"/>
          </w:tcPr>
          <w:p>
            <w:pPr>
              <w:spacing w:line="300" w:lineRule="exact"/>
              <w:jc w:val="center"/>
              <w:rPr>
                <w:rFonts w:hint="eastAsia" w:ascii="仿宋_GB2312" w:hAnsi="仿宋_GB2312" w:eastAsia="仿宋_GB2312" w:cs="仿宋_GB2312"/>
                <w:sz w:val="28"/>
                <w:szCs w:val="28"/>
              </w:rPr>
            </w:pPr>
          </w:p>
        </w:tc>
      </w:tr>
    </w:tbl>
    <w:p>
      <w:pPr>
        <w:keepNext w:val="0"/>
        <w:keepLines w:val="0"/>
        <w:pageBreakBefore w:val="0"/>
        <w:widowControl w:val="0"/>
        <w:kinsoku/>
        <w:wordWrap/>
        <w:overflowPunct/>
        <w:topLinePunct w:val="0"/>
        <w:autoSpaceDE/>
        <w:autoSpaceDN/>
        <w:bidi w:val="0"/>
        <w:adjustRightInd/>
        <w:snapToGrid/>
        <w:spacing w:line="360" w:lineRule="exact"/>
        <w:ind w:firstLine="360" w:firstLineChars="150"/>
        <w:textAlignment w:val="auto"/>
        <w:rPr>
          <w:rFonts w:hint="eastAsia" w:ascii="仿宋_GB2312" w:hAnsi="仿宋_GB2312" w:eastAsia="仿宋_GB2312" w:cs="仿宋_GB2312"/>
          <w:sz w:val="24"/>
        </w:rPr>
        <w:sectPr>
          <w:footerReference r:id="rId9" w:type="default"/>
          <w:pgSz w:w="16838" w:h="11906" w:orient="landscape"/>
          <w:pgMar w:top="1531" w:right="2098" w:bottom="1531" w:left="1985" w:header="851" w:footer="992" w:gutter="0"/>
          <w:pgNumType w:fmt="decimal" w:start="13"/>
          <w:cols w:space="720" w:num="1"/>
          <w:docGrid w:type="lines" w:linePitch="312" w:charSpace="0"/>
        </w:sectPr>
      </w:pPr>
      <w:r>
        <w:rPr>
          <w:rFonts w:hint="eastAsia" w:ascii="仿宋_GB2312" w:hAnsi="仿宋_GB2312" w:eastAsia="仿宋_GB2312" w:cs="仿宋_GB2312"/>
          <w:sz w:val="24"/>
        </w:rPr>
        <w:t>注：由户籍地乡镇（街道）填写，分别在申请人所在户籍地和居住地设置的村（居）务公开栏公示。</w:t>
      </w:r>
    </w:p>
    <w:p>
      <w:pPr>
        <w:widowControl/>
        <w:spacing w:line="560" w:lineRule="exact"/>
        <w:jc w:val="left"/>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6</w:t>
      </w:r>
    </w:p>
    <w:p>
      <w:pPr>
        <w:spacing w:line="560" w:lineRule="exact"/>
        <w:jc w:val="left"/>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社会救助申请</w:t>
      </w:r>
      <w:r>
        <w:rPr>
          <w:rFonts w:hint="eastAsia" w:ascii="方正小标宋简体" w:hAnsi="方正小标宋简体" w:eastAsia="方正小标宋简体" w:cs="方正小标宋简体"/>
          <w:sz w:val="44"/>
          <w:szCs w:val="44"/>
        </w:rPr>
        <w:t>公示情况说明书</w:t>
      </w:r>
    </w:p>
    <w:p>
      <w:pPr>
        <w:tabs>
          <w:tab w:val="left" w:pos="7655"/>
        </w:tabs>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tabs>
          <w:tab w:val="left" w:pos="7655"/>
        </w:tabs>
        <w:spacing w:line="560" w:lineRule="exact"/>
        <w:rPr>
          <w:rFonts w:hint="eastAsia" w:ascii="仿宋_GB2312" w:hAnsi="仿宋_GB2312" w:eastAsia="仿宋_GB2312" w:cs="仿宋_GB2312"/>
          <w:sz w:val="28"/>
          <w:szCs w:val="28"/>
        </w:rPr>
      </w:pPr>
    </w:p>
    <w:p>
      <w:pPr>
        <w:tabs>
          <w:tab w:val="left" w:pos="7655"/>
        </w:tabs>
        <w:spacing w:line="560" w:lineRule="exact"/>
        <w:ind w:firstLine="640"/>
        <w:rPr>
          <w:rFonts w:hint="eastAsia" w:ascii="仿宋_GB2312" w:hAnsi="黑体" w:eastAsia="仿宋_GB2312" w:cs="宋体"/>
          <w:sz w:val="32"/>
          <w:szCs w:val="32"/>
          <w:u w:val="single"/>
          <w:lang w:val="en-US" w:eastAsia="zh-CN"/>
        </w:rPr>
      </w:pPr>
      <w:r>
        <w:rPr>
          <w:rFonts w:hint="eastAsia" w:ascii="仿宋_GB2312" w:hAnsi="黑体" w:eastAsia="仿宋_GB2312" w:cs="宋体"/>
          <w:sz w:val="32"/>
          <w:szCs w:val="32"/>
        </w:rPr>
        <w:t>我乡镇（街道）</w:t>
      </w:r>
      <w:r>
        <w:rPr>
          <w:rFonts w:hint="eastAsia" w:ascii="仿宋_GB2312" w:hAnsi="黑体" w:eastAsia="仿宋_GB2312" w:cs="宋体"/>
          <w:sz w:val="32"/>
          <w:szCs w:val="32"/>
          <w:lang w:eastAsia="zh-CN"/>
        </w:rPr>
        <w:t>针对</w:t>
      </w:r>
      <w:r>
        <w:rPr>
          <w:rFonts w:hint="eastAsia" w:ascii="仿宋_GB2312" w:hAnsi="仿宋_GB2312" w:eastAsia="仿宋_GB2312" w:cs="仿宋_GB2312"/>
          <w:sz w:val="28"/>
          <w:szCs w:val="28"/>
          <w:u w:val="single"/>
        </w:rPr>
        <w:t xml:space="preserve">      </w:t>
      </w:r>
      <w:r>
        <w:rPr>
          <w:rFonts w:hint="eastAsia" w:ascii="仿宋_GB2312" w:hAnsi="黑体" w:eastAsia="仿宋_GB2312" w:cs="宋体"/>
          <w:sz w:val="32"/>
          <w:szCs w:val="32"/>
        </w:rPr>
        <w:t>家庭申请□最低生活保障□最低生活保障边缘家庭</w:t>
      </w:r>
      <w:r>
        <w:rPr>
          <w:rFonts w:hint="eastAsia" w:ascii="仿宋_GB2312" w:hAnsi="黑体" w:eastAsia="仿宋_GB2312" w:cs="宋体"/>
          <w:sz w:val="32"/>
          <w:szCs w:val="32"/>
          <w:lang w:eastAsia="zh-CN"/>
        </w:rPr>
        <w:t>□</w:t>
      </w:r>
      <w:r>
        <w:rPr>
          <w:rFonts w:hint="eastAsia" w:ascii="仿宋_GB2312" w:hAnsi="黑体" w:eastAsia="仿宋_GB2312" w:cs="宋体"/>
          <w:sz w:val="32"/>
          <w:szCs w:val="32"/>
        </w:rPr>
        <w:t>特困人员供养</w:t>
      </w:r>
      <w:r>
        <w:rPr>
          <w:rFonts w:hint="eastAsia" w:ascii="仿宋_GB2312" w:hAnsi="黑体" w:eastAsia="仿宋_GB2312" w:cs="宋体"/>
          <w:sz w:val="32"/>
          <w:szCs w:val="32"/>
          <w:lang w:eastAsia="zh-CN"/>
        </w:rPr>
        <w:t>审核确认有关情况</w:t>
      </w:r>
      <w:r>
        <w:rPr>
          <w:rFonts w:hint="eastAsia" w:ascii="仿宋_GB2312" w:hAnsi="黑体" w:eastAsia="仿宋_GB2312" w:cs="宋体"/>
          <w:sz w:val="32"/>
          <w:szCs w:val="32"/>
        </w:rPr>
        <w:t xml:space="preserve">，第一时间在申请人居住地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none"/>
          <w:lang w:eastAsia="zh-CN"/>
        </w:rPr>
        <w:t>和</w:t>
      </w:r>
      <w:r>
        <w:rPr>
          <w:rFonts w:hint="eastAsia" w:ascii="仿宋_GB2312" w:hAnsi="黑体" w:eastAsia="仿宋_GB2312" w:cs="宋体"/>
          <w:sz w:val="32"/>
          <w:szCs w:val="32"/>
          <w:lang w:eastAsia="zh-CN"/>
        </w:rPr>
        <w:t>户籍地</w:t>
      </w:r>
      <w:r>
        <w:rPr>
          <w:rFonts w:hint="eastAsia" w:ascii="仿宋_GB2312" w:hAnsi="黑体" w:eastAsia="仿宋_GB2312" w:cs="宋体"/>
          <w:sz w:val="32"/>
          <w:szCs w:val="32"/>
          <w:u w:val="single"/>
          <w:lang w:val="en-US" w:eastAsia="zh-CN"/>
        </w:rPr>
        <w:t xml:space="preserve">           </w:t>
      </w:r>
      <w:r>
        <w:rPr>
          <w:rFonts w:hint="eastAsia" w:ascii="仿宋_GB2312" w:hAnsi="黑体" w:eastAsia="仿宋_GB2312" w:cs="宋体"/>
          <w:sz w:val="32"/>
          <w:szCs w:val="32"/>
        </w:rPr>
        <w:t>开展公示，公示期</w:t>
      </w:r>
      <w:r>
        <w:rPr>
          <w:rFonts w:hint="default" w:ascii="Times New Roman" w:hAnsi="Times New Roman" w:eastAsia="仿宋_GB2312" w:cs="Times New Roman"/>
          <w:sz w:val="32"/>
          <w:szCs w:val="32"/>
        </w:rPr>
        <w:t>7</w:t>
      </w:r>
      <w:r>
        <w:rPr>
          <w:rFonts w:hint="eastAsia" w:ascii="仿宋_GB2312" w:hAnsi="黑体" w:eastAsia="仿宋_GB2312" w:cs="宋体"/>
          <w:sz w:val="32"/>
          <w:szCs w:val="32"/>
        </w:rPr>
        <w:t>天，公示时间从</w:t>
      </w:r>
      <w:r>
        <w:rPr>
          <w:rFonts w:hint="eastAsia" w:ascii="仿宋_GB2312" w:hAnsi="仿宋_GB2312" w:eastAsia="仿宋_GB2312" w:cs="仿宋_GB2312"/>
          <w:sz w:val="28"/>
          <w:szCs w:val="28"/>
          <w:u w:val="single"/>
        </w:rPr>
        <w:t xml:space="preserve">      </w:t>
      </w:r>
      <w:r>
        <w:rPr>
          <w:rFonts w:hint="eastAsia" w:ascii="仿宋_GB2312" w:hAnsi="黑体" w:eastAsia="仿宋_GB2312" w:cs="宋体"/>
          <w:sz w:val="32"/>
          <w:szCs w:val="32"/>
        </w:rPr>
        <w:t>至</w:t>
      </w:r>
      <w:r>
        <w:rPr>
          <w:rFonts w:hint="eastAsia" w:ascii="仿宋_GB2312" w:hAnsi="仿宋_GB2312" w:eastAsia="仿宋_GB2312" w:cs="仿宋_GB2312"/>
          <w:sz w:val="28"/>
          <w:szCs w:val="28"/>
          <w:u w:val="single"/>
        </w:rPr>
        <w:t xml:space="preserve">      </w:t>
      </w:r>
      <w:r>
        <w:rPr>
          <w:rFonts w:hint="eastAsia" w:ascii="仿宋_GB2312" w:hAnsi="黑体" w:eastAsia="仿宋_GB2312" w:cs="宋体"/>
          <w:sz w:val="32"/>
          <w:szCs w:val="32"/>
        </w:rPr>
        <w:t>，公示期间无异议</w:t>
      </w:r>
      <w:r>
        <w:rPr>
          <w:rFonts w:hint="eastAsia" w:ascii="仿宋_GB2312" w:hAnsi="黑体" w:eastAsia="仿宋_GB2312" w:cs="宋体"/>
          <w:sz w:val="32"/>
          <w:szCs w:val="32"/>
          <w:lang w:eastAsia="zh-CN"/>
        </w:rPr>
        <w:t>或者有以下异议</w:t>
      </w:r>
      <w:r>
        <w:rPr>
          <w:rFonts w:hint="eastAsia" w:ascii="仿宋_GB2312" w:hAnsi="黑体" w:eastAsia="仿宋_GB2312" w:cs="宋体"/>
          <w:sz w:val="32"/>
          <w:szCs w:val="32"/>
          <w:u w:val="single"/>
          <w:lang w:val="en-US" w:eastAsia="zh-CN"/>
        </w:rPr>
        <w:t xml:space="preserve">                                               </w:t>
      </w:r>
    </w:p>
    <w:p>
      <w:pPr>
        <w:tabs>
          <w:tab w:val="left" w:pos="7655"/>
        </w:tabs>
        <w:spacing w:line="560" w:lineRule="exact"/>
        <w:rPr>
          <w:rFonts w:hint="default" w:ascii="仿宋_GB2312" w:hAnsi="黑体" w:eastAsia="仿宋_GB2312" w:cs="宋体"/>
          <w:sz w:val="32"/>
          <w:szCs w:val="32"/>
          <w:u w:val="none"/>
          <w:lang w:val="en-US" w:eastAsia="zh-CN"/>
        </w:rPr>
      </w:pPr>
      <w:r>
        <w:rPr>
          <w:rFonts w:hint="eastAsia" w:ascii="仿宋_GB2312" w:hAnsi="黑体" w:eastAsia="仿宋_GB2312" w:cs="宋体"/>
          <w:sz w:val="32"/>
          <w:szCs w:val="32"/>
          <w:u w:val="single"/>
          <w:lang w:val="en-US" w:eastAsia="zh-CN"/>
        </w:rPr>
        <w:t xml:space="preserve">                                        </w:t>
      </w:r>
      <w:r>
        <w:rPr>
          <w:rFonts w:hint="eastAsia" w:ascii="仿宋_GB2312" w:hAnsi="黑体" w:eastAsia="仿宋_GB2312" w:cs="宋体"/>
          <w:sz w:val="32"/>
          <w:szCs w:val="32"/>
          <w:u w:val="none"/>
          <w:lang w:val="en-US" w:eastAsia="zh-CN"/>
        </w:rPr>
        <w:t>。</w:t>
      </w:r>
    </w:p>
    <w:p>
      <w:pPr>
        <w:tabs>
          <w:tab w:val="left" w:pos="7655"/>
        </w:tabs>
        <w:spacing w:line="560" w:lineRule="exact"/>
        <w:ind w:firstLine="640"/>
        <w:rPr>
          <w:rFonts w:hint="eastAsia" w:ascii="仿宋_GB2312" w:hAnsi="仿宋_GB2312" w:eastAsia="仿宋_GB2312" w:cs="仿宋_GB2312"/>
          <w:sz w:val="28"/>
          <w:szCs w:val="28"/>
        </w:rPr>
      </w:pPr>
    </w:p>
    <w:p>
      <w:pPr>
        <w:tabs>
          <w:tab w:val="left" w:pos="7655"/>
        </w:tabs>
        <w:spacing w:line="560" w:lineRule="exact"/>
        <w:ind w:firstLine="640"/>
        <w:rPr>
          <w:rFonts w:hint="eastAsia" w:ascii="仿宋_GB2312" w:hAnsi="仿宋_GB2312" w:eastAsia="仿宋_GB2312" w:cs="仿宋_GB2312"/>
          <w:sz w:val="28"/>
          <w:szCs w:val="28"/>
        </w:rPr>
      </w:pPr>
    </w:p>
    <w:p>
      <w:pPr>
        <w:tabs>
          <w:tab w:val="left" w:pos="7655"/>
        </w:tabs>
        <w:spacing w:line="560" w:lineRule="exact"/>
        <w:ind w:firstLine="640"/>
        <w:rPr>
          <w:rFonts w:hint="eastAsia" w:ascii="仿宋_GB2312" w:hAnsi="仿宋_GB2312" w:eastAsia="仿宋_GB2312" w:cs="仿宋_GB2312"/>
          <w:sz w:val="28"/>
          <w:szCs w:val="28"/>
        </w:rPr>
      </w:pPr>
    </w:p>
    <w:p>
      <w:pPr>
        <w:tabs>
          <w:tab w:val="left" w:pos="7655"/>
        </w:tabs>
        <w:spacing w:line="560" w:lineRule="exact"/>
        <w:ind w:left="5868" w:leftChars="532" w:hanging="4751" w:hangingChars="1697"/>
        <w:jc w:val="left"/>
        <w:rPr>
          <w:rFonts w:hint="eastAsia" w:ascii="仿宋_GB2312" w:hAnsi="黑体" w:eastAsia="仿宋_GB2312" w:cs="宋体"/>
          <w:sz w:val="32"/>
          <w:szCs w:val="32"/>
        </w:rPr>
      </w:pPr>
      <w:r>
        <w:rPr>
          <w:rFonts w:hint="eastAsia" w:ascii="仿宋_GB2312" w:hAnsi="仿宋_GB2312" w:eastAsia="仿宋_GB2312" w:cs="仿宋_GB2312"/>
          <w:sz w:val="28"/>
          <w:szCs w:val="28"/>
        </w:rPr>
        <w:t xml:space="preserve">                              </w:t>
      </w:r>
      <w:r>
        <w:rPr>
          <w:rFonts w:hint="eastAsia" w:ascii="仿宋_GB2312" w:hAnsi="黑体" w:eastAsia="仿宋_GB2312" w:cs="宋体"/>
          <w:sz w:val="32"/>
          <w:szCs w:val="32"/>
        </w:rPr>
        <w:t xml:space="preserve"> 乡镇/街道（盖章）                                                                                                                                                                                     年    月    日</w:t>
      </w:r>
    </w:p>
    <w:p>
      <w:pPr>
        <w:tabs>
          <w:tab w:val="left" w:pos="7655"/>
        </w:tabs>
        <w:spacing w:line="560" w:lineRule="exact"/>
        <w:ind w:left="5868" w:leftChars="532" w:hanging="4751" w:hangingChars="1697"/>
        <w:jc w:val="left"/>
        <w:rPr>
          <w:rFonts w:hint="eastAsia" w:ascii="仿宋_GB2312" w:hAnsi="仿宋_GB2312" w:eastAsia="仿宋_GB2312" w:cs="仿宋_GB2312"/>
          <w:sz w:val="28"/>
          <w:szCs w:val="28"/>
        </w:rPr>
      </w:pPr>
    </w:p>
    <w:p>
      <w:pPr>
        <w:tabs>
          <w:tab w:val="left" w:pos="7655"/>
        </w:tabs>
        <w:spacing w:line="560" w:lineRule="exact"/>
        <w:ind w:left="5868" w:leftChars="532" w:hanging="4751" w:hangingChars="1697"/>
        <w:jc w:val="left"/>
        <w:rPr>
          <w:rFonts w:hint="eastAsia" w:ascii="仿宋_GB2312" w:hAnsi="仿宋_GB2312" w:eastAsia="仿宋_GB2312" w:cs="仿宋_GB2312"/>
          <w:sz w:val="28"/>
          <w:szCs w:val="28"/>
        </w:rPr>
      </w:pPr>
    </w:p>
    <w:p>
      <w:pPr>
        <w:tabs>
          <w:tab w:val="left" w:pos="7655"/>
        </w:tabs>
        <w:spacing w:line="560" w:lineRule="exact"/>
        <w:ind w:left="5868" w:leftChars="532" w:hanging="4751" w:hangingChars="1697"/>
        <w:jc w:val="left"/>
        <w:rPr>
          <w:rFonts w:hint="eastAsia" w:ascii="仿宋_GB2312" w:hAnsi="仿宋_GB2312" w:eastAsia="仿宋_GB2312" w:cs="仿宋_GB2312"/>
          <w:sz w:val="28"/>
          <w:szCs w:val="28"/>
        </w:rPr>
      </w:pPr>
    </w:p>
    <w:p>
      <w:pPr>
        <w:tabs>
          <w:tab w:val="left" w:pos="7655"/>
        </w:tabs>
        <w:spacing w:line="560" w:lineRule="exact"/>
        <w:ind w:left="5868" w:leftChars="532" w:hanging="4751" w:hangingChars="1697"/>
        <w:jc w:val="left"/>
        <w:rPr>
          <w:rFonts w:hint="eastAsia" w:ascii="仿宋_GB2312" w:hAnsi="仿宋_GB2312" w:eastAsia="仿宋_GB2312" w:cs="仿宋_GB2312"/>
          <w:sz w:val="28"/>
          <w:szCs w:val="28"/>
        </w:rPr>
      </w:pPr>
    </w:p>
    <w:p>
      <w:pPr>
        <w:tabs>
          <w:tab w:val="left" w:pos="7655"/>
        </w:tabs>
        <w:spacing w:line="560" w:lineRule="exact"/>
        <w:ind w:left="5868" w:leftChars="532" w:hanging="4751" w:hangingChars="1697"/>
        <w:jc w:val="left"/>
        <w:rPr>
          <w:rFonts w:hint="eastAsia" w:ascii="仿宋_GB2312" w:hAnsi="仿宋_GB2312" w:eastAsia="仿宋_GB2312" w:cs="仿宋_GB2312"/>
          <w:sz w:val="28"/>
          <w:szCs w:val="28"/>
        </w:rPr>
      </w:pPr>
    </w:p>
    <w:p>
      <w:pPr>
        <w:spacing w:line="540" w:lineRule="exact"/>
        <w:ind w:firstLine="640" w:firstLineChars="200"/>
        <w:rPr>
          <w:rFonts w:hint="eastAsia" w:hAnsi="仿宋" w:eastAsia="仿宋" w:cs="仿宋"/>
          <w:kern w:val="0"/>
          <w:sz w:val="32"/>
          <w:szCs w:val="32"/>
        </w:rPr>
      </w:pPr>
    </w:p>
    <w:p>
      <w:pPr>
        <w:spacing w:line="540" w:lineRule="exact"/>
        <w:ind w:firstLine="64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32"/>
          <w:szCs w:val="32"/>
        </w:rPr>
        <w:t>（此说明书由户籍地</w:t>
      </w:r>
      <w:r>
        <w:rPr>
          <w:rFonts w:hint="eastAsia" w:ascii="仿宋_GB2312" w:hAnsi="仿宋_GB2312" w:eastAsia="仿宋_GB2312" w:cs="仿宋_GB2312"/>
          <w:kern w:val="0"/>
          <w:sz w:val="32"/>
          <w:szCs w:val="32"/>
          <w:lang w:eastAsia="zh-CN"/>
        </w:rPr>
        <w:t>乡镇（街道）</w:t>
      </w:r>
      <w:r>
        <w:rPr>
          <w:rFonts w:hint="eastAsia" w:ascii="仿宋_GB2312" w:hAnsi="仿宋_GB2312" w:eastAsia="仿宋_GB2312" w:cs="仿宋_GB2312"/>
          <w:kern w:val="0"/>
          <w:sz w:val="32"/>
          <w:szCs w:val="32"/>
        </w:rPr>
        <w:t>填写）</w:t>
      </w:r>
    </w:p>
    <w:p>
      <w:pPr>
        <w:widowControl/>
        <w:spacing w:line="560" w:lineRule="exact"/>
        <w:jc w:val="left"/>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7</w:t>
      </w: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社会救助申请民主评议登记表</w:t>
      </w: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楷体_GBK" w:hAnsi="方正楷体_GBK" w:eastAsia="方正楷体_GBK" w:cs="方正楷体_GBK"/>
          <w:sz w:val="32"/>
        </w:rPr>
        <w:t>（工作人员填写）</w:t>
      </w:r>
    </w:p>
    <w:tbl>
      <w:tblPr>
        <w:tblStyle w:val="5"/>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22"/>
        <w:gridCol w:w="1325"/>
        <w:gridCol w:w="980"/>
        <w:gridCol w:w="1143"/>
        <w:gridCol w:w="533"/>
        <w:gridCol w:w="240"/>
        <w:gridCol w:w="1509"/>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617" w:type="dxa"/>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评议时间</w:t>
            </w:r>
          </w:p>
        </w:tc>
        <w:tc>
          <w:tcPr>
            <w:tcW w:w="1343" w:type="dxa"/>
            <w:gridSpan w:val="2"/>
            <w:noWrap w:val="0"/>
            <w:vAlign w:val="center"/>
          </w:tcPr>
          <w:p>
            <w:pPr>
              <w:spacing w:line="320" w:lineRule="exact"/>
              <w:jc w:val="center"/>
              <w:rPr>
                <w:rFonts w:hint="eastAsia" w:ascii="仿宋_GB2312" w:hAnsi="仿宋_GB2312" w:eastAsia="仿宋_GB2312" w:cs="仿宋_GB2312"/>
                <w:sz w:val="28"/>
                <w:szCs w:val="28"/>
              </w:rPr>
            </w:pPr>
          </w:p>
        </w:tc>
        <w:tc>
          <w:tcPr>
            <w:tcW w:w="980" w:type="dxa"/>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评议地点</w:t>
            </w:r>
          </w:p>
        </w:tc>
        <w:tc>
          <w:tcPr>
            <w:tcW w:w="5623" w:type="dxa"/>
            <w:gridSpan w:val="5"/>
            <w:noWrap w:val="0"/>
            <w:vAlign w:val="center"/>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617" w:type="dxa"/>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参加评议</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    员</w:t>
            </w:r>
          </w:p>
        </w:tc>
        <w:tc>
          <w:tcPr>
            <w:tcW w:w="7946" w:type="dxa"/>
            <w:gridSpan w:val="8"/>
            <w:noWrap w:val="0"/>
            <w:vAlign w:val="center"/>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639" w:type="dxa"/>
            <w:gridSpan w:val="2"/>
            <w:vMerge w:val="restart"/>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评议家庭</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基本情况</w:t>
            </w:r>
          </w:p>
        </w:tc>
        <w:tc>
          <w:tcPr>
            <w:tcW w:w="1325" w:type="dxa"/>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980" w:type="dxa"/>
            <w:noWrap w:val="0"/>
            <w:vAlign w:val="center"/>
          </w:tcPr>
          <w:p>
            <w:pPr>
              <w:spacing w:line="320" w:lineRule="exact"/>
              <w:jc w:val="center"/>
              <w:rPr>
                <w:rFonts w:hint="eastAsia" w:ascii="仿宋_GB2312" w:hAnsi="仿宋_GB2312" w:eastAsia="仿宋_GB2312" w:cs="仿宋_GB2312"/>
                <w:sz w:val="28"/>
                <w:szCs w:val="28"/>
              </w:rPr>
            </w:pPr>
          </w:p>
        </w:tc>
        <w:tc>
          <w:tcPr>
            <w:tcW w:w="1143" w:type="dxa"/>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  庭</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人口数</w:t>
            </w:r>
          </w:p>
        </w:tc>
        <w:tc>
          <w:tcPr>
            <w:tcW w:w="773" w:type="dxa"/>
            <w:gridSpan w:val="2"/>
            <w:noWrap w:val="0"/>
            <w:vAlign w:val="top"/>
          </w:tcPr>
          <w:p>
            <w:pPr>
              <w:spacing w:line="320" w:lineRule="exact"/>
              <w:rPr>
                <w:rFonts w:hint="eastAsia" w:ascii="仿宋_GB2312" w:hAnsi="仿宋_GB2312" w:eastAsia="仿宋_GB2312" w:cs="仿宋_GB2312"/>
                <w:sz w:val="28"/>
                <w:szCs w:val="28"/>
              </w:rPr>
            </w:pPr>
          </w:p>
        </w:tc>
        <w:tc>
          <w:tcPr>
            <w:tcW w:w="1509" w:type="dxa"/>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救助类别</w:t>
            </w:r>
          </w:p>
        </w:tc>
        <w:tc>
          <w:tcPr>
            <w:tcW w:w="2195"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□最低生活保障</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□低保边缘家庭</w:t>
            </w:r>
          </w:p>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□特困人员供养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639" w:type="dxa"/>
            <w:gridSpan w:val="2"/>
            <w:vMerge w:val="continue"/>
            <w:noWrap w:val="0"/>
            <w:vAlign w:val="center"/>
          </w:tcPr>
          <w:p>
            <w:pPr>
              <w:spacing w:line="320" w:lineRule="exact"/>
              <w:jc w:val="center"/>
              <w:rPr>
                <w:rFonts w:hint="eastAsia" w:ascii="仿宋_GB2312" w:hAnsi="仿宋_GB2312" w:eastAsia="仿宋_GB2312" w:cs="仿宋_GB2312"/>
                <w:sz w:val="28"/>
                <w:szCs w:val="28"/>
              </w:rPr>
            </w:pPr>
          </w:p>
        </w:tc>
        <w:tc>
          <w:tcPr>
            <w:tcW w:w="1325" w:type="dxa"/>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户籍</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tc>
        <w:tc>
          <w:tcPr>
            <w:tcW w:w="6603" w:type="dxa"/>
            <w:gridSpan w:val="6"/>
            <w:noWrap w:val="0"/>
            <w:vAlign w:val="top"/>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639" w:type="dxa"/>
            <w:gridSpan w:val="2"/>
            <w:vMerge w:val="continue"/>
            <w:noWrap w:val="0"/>
            <w:vAlign w:val="center"/>
          </w:tcPr>
          <w:p>
            <w:pPr>
              <w:spacing w:line="320" w:lineRule="exact"/>
              <w:jc w:val="center"/>
              <w:rPr>
                <w:rFonts w:hint="eastAsia" w:ascii="仿宋_GB2312" w:hAnsi="仿宋_GB2312" w:eastAsia="仿宋_GB2312" w:cs="仿宋_GB2312"/>
                <w:sz w:val="28"/>
                <w:szCs w:val="28"/>
              </w:rPr>
            </w:pPr>
          </w:p>
        </w:tc>
        <w:tc>
          <w:tcPr>
            <w:tcW w:w="1325" w:type="dxa"/>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居住</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tc>
        <w:tc>
          <w:tcPr>
            <w:tcW w:w="6603" w:type="dxa"/>
            <w:gridSpan w:val="6"/>
            <w:noWrap w:val="0"/>
            <w:vAlign w:val="top"/>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39" w:type="dxa"/>
            <w:gridSpan w:val="2"/>
            <w:vMerge w:val="continue"/>
            <w:noWrap w:val="0"/>
            <w:vAlign w:val="center"/>
          </w:tcPr>
          <w:p>
            <w:pPr>
              <w:spacing w:line="320" w:lineRule="exact"/>
              <w:jc w:val="center"/>
              <w:rPr>
                <w:rFonts w:hint="eastAsia" w:ascii="仿宋_GB2312" w:hAnsi="仿宋_GB2312" w:eastAsia="仿宋_GB2312" w:cs="仿宋_GB2312"/>
                <w:sz w:val="28"/>
                <w:szCs w:val="28"/>
              </w:rPr>
            </w:pPr>
          </w:p>
        </w:tc>
        <w:tc>
          <w:tcPr>
            <w:tcW w:w="1325" w:type="dxa"/>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家庭经济状况</w:t>
            </w:r>
          </w:p>
        </w:tc>
        <w:tc>
          <w:tcPr>
            <w:tcW w:w="6603" w:type="dxa"/>
            <w:gridSpan w:val="6"/>
            <w:noWrap w:val="0"/>
            <w:vAlign w:val="top"/>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1617" w:type="dxa"/>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现场照片</w:t>
            </w:r>
          </w:p>
        </w:tc>
        <w:tc>
          <w:tcPr>
            <w:tcW w:w="4003" w:type="dxa"/>
            <w:gridSpan w:val="5"/>
            <w:noWrap w:val="0"/>
            <w:vAlign w:val="top"/>
          </w:tcPr>
          <w:p>
            <w:pPr>
              <w:spacing w:line="320" w:lineRule="exact"/>
              <w:rPr>
                <w:rFonts w:hint="eastAsia" w:ascii="仿宋_GB2312" w:hAnsi="仿宋_GB2312" w:eastAsia="仿宋_GB2312" w:cs="仿宋_GB2312"/>
                <w:sz w:val="28"/>
                <w:szCs w:val="28"/>
              </w:rPr>
            </w:pPr>
          </w:p>
        </w:tc>
        <w:tc>
          <w:tcPr>
            <w:tcW w:w="3943" w:type="dxa"/>
            <w:gridSpan w:val="3"/>
            <w:noWrap w:val="0"/>
            <w:vAlign w:val="top"/>
          </w:tcPr>
          <w:p>
            <w:pPr>
              <w:spacing w:line="3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1617" w:type="dxa"/>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评议结果</w:t>
            </w:r>
          </w:p>
        </w:tc>
        <w:tc>
          <w:tcPr>
            <w:tcW w:w="7946" w:type="dxa"/>
            <w:gridSpan w:val="8"/>
            <w:noWrap w:val="0"/>
            <w:vAlign w:val="top"/>
          </w:tcPr>
          <w:p>
            <w:pPr>
              <w:tabs>
                <w:tab w:val="left" w:pos="7655"/>
              </w:tabs>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经过评议，参加人员共  人，投赞成票  人，不赞成票  人。</w:t>
            </w:r>
          </w:p>
          <w:p>
            <w:pPr>
              <w:tabs>
                <w:tab w:val="left" w:pos="7655"/>
              </w:tabs>
              <w:spacing w:line="560" w:lineRule="exact"/>
              <w:jc w:val="left"/>
              <w:rPr>
                <w:rFonts w:hint="eastAsia" w:ascii="仿宋_GB2312" w:hAnsi="仿宋_GB2312" w:eastAsia="仿宋_GB2312" w:cs="仿宋_GB2312"/>
                <w:sz w:val="28"/>
                <w:szCs w:val="28"/>
              </w:rPr>
            </w:pPr>
          </w:p>
          <w:p>
            <w:pPr>
              <w:tabs>
                <w:tab w:val="left" w:pos="7655"/>
              </w:tabs>
              <w:spacing w:line="560" w:lineRule="exact"/>
              <w:ind w:left="5855" w:leftChars="2527" w:hanging="548" w:hangingChars="196"/>
              <w:jc w:val="left"/>
              <w:rPr>
                <w:rFonts w:hint="eastAsia" w:ascii="仿宋_GB2312" w:hAnsi="仿宋_GB2312" w:eastAsia="仿宋_GB2312" w:cs="仿宋_GB2312"/>
                <w:sz w:val="28"/>
                <w:szCs w:val="28"/>
              </w:rPr>
            </w:pPr>
          </w:p>
          <w:p>
            <w:pPr>
              <w:tabs>
                <w:tab w:val="left" w:pos="7655"/>
              </w:tabs>
              <w:spacing w:line="560" w:lineRule="exact"/>
              <w:ind w:left="5855" w:leftChars="2527" w:hanging="548" w:hangingChars="19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乡镇/街道（盖章）                                                                                                                                                                          年   月   日</w:t>
            </w:r>
          </w:p>
        </w:tc>
      </w:tr>
    </w:tbl>
    <w:p>
      <w:pPr>
        <w:spacing w:line="540" w:lineRule="exact"/>
        <w:ind w:firstLine="640" w:firstLineChars="200"/>
        <w:rPr>
          <w:rFonts w:hint="eastAsia" w:ascii="黑体" w:hAnsi="黑体" w:eastAsia="黑体" w:cs="黑体"/>
          <w:sz w:val="32"/>
          <w:szCs w:val="32"/>
        </w:rPr>
      </w:pPr>
      <w:r>
        <w:rPr>
          <w:rFonts w:hint="eastAsia" w:ascii="仿宋_GB2312" w:hAnsi="仿宋_GB2312" w:eastAsia="仿宋_GB2312" w:cs="仿宋_GB2312"/>
          <w:kern w:val="0"/>
          <w:sz w:val="32"/>
          <w:szCs w:val="32"/>
        </w:rPr>
        <w:t>（此表由户籍地</w:t>
      </w:r>
      <w:r>
        <w:rPr>
          <w:rFonts w:hint="eastAsia" w:ascii="仿宋_GB2312" w:hAnsi="仿宋_GB2312" w:eastAsia="仿宋_GB2312" w:cs="仿宋_GB2312"/>
          <w:kern w:val="0"/>
          <w:sz w:val="32"/>
          <w:szCs w:val="32"/>
          <w:lang w:eastAsia="zh-CN"/>
        </w:rPr>
        <w:t>乡镇（街道）</w:t>
      </w:r>
      <w:r>
        <w:rPr>
          <w:rFonts w:hint="eastAsia" w:ascii="仿宋_GB2312" w:hAnsi="仿宋_GB2312" w:eastAsia="仿宋_GB2312" w:cs="仿宋_GB2312"/>
          <w:kern w:val="0"/>
          <w:sz w:val="32"/>
          <w:szCs w:val="32"/>
        </w:rPr>
        <w:t>填写）</w:t>
      </w:r>
    </w:p>
    <w:p>
      <w:pPr>
        <w:spacing w:line="460" w:lineRule="exact"/>
        <w:jc w:val="left"/>
        <w:rPr>
          <w:rFonts w:hint="eastAsia" w:ascii="黑体" w:hAnsi="黑体" w:eastAsia="黑体" w:cs="黑体"/>
          <w:sz w:val="32"/>
          <w:szCs w:val="32"/>
        </w:rPr>
      </w:pPr>
    </w:p>
    <w:p>
      <w:pPr>
        <w:spacing w:line="46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8</w:t>
      </w:r>
    </w:p>
    <w:p>
      <w:pPr>
        <w:widowControl/>
        <w:spacing w:line="500" w:lineRule="exact"/>
        <w:jc w:val="center"/>
        <w:rPr>
          <w:rFonts w:hint="eastAsia" w:ascii="方正小标宋简体" w:hAnsi="方正仿宋_GBK" w:eastAsia="方正小标宋简体"/>
          <w:sz w:val="44"/>
          <w:szCs w:val="44"/>
        </w:rPr>
      </w:pPr>
    </w:p>
    <w:p>
      <w:pPr>
        <w:widowControl/>
        <w:spacing w:line="500" w:lineRule="exact"/>
        <w:jc w:val="center"/>
        <w:rPr>
          <w:rFonts w:hint="eastAsia" w:ascii="方正楷体_GBK" w:hAnsi="方正楷体_GBK" w:eastAsia="方正楷体_GBK" w:cs="方正楷体_GBK"/>
          <w:sz w:val="32"/>
        </w:rPr>
      </w:pPr>
      <w:r>
        <w:rPr>
          <w:rFonts w:hint="eastAsia" w:ascii="方正小标宋简体" w:hAnsi="方正仿宋_GBK" w:eastAsia="方正小标宋简体"/>
          <w:sz w:val="44"/>
          <w:szCs w:val="44"/>
        </w:rPr>
        <w:t>社会救助申请审核确认</w:t>
      </w:r>
      <w:r>
        <w:rPr>
          <w:rFonts w:hint="eastAsia" w:ascii="方正小标宋简体" w:hAnsi="方正仿宋_GBK" w:eastAsia="方正小标宋简体"/>
          <w:sz w:val="44"/>
          <w:szCs w:val="44"/>
          <w:lang w:eastAsia="zh-CN"/>
        </w:rPr>
        <w:t>登记</w:t>
      </w:r>
      <w:r>
        <w:rPr>
          <w:rFonts w:hint="eastAsia" w:ascii="方正小标宋简体" w:hAnsi="方正仿宋_GBK" w:eastAsia="方正小标宋简体"/>
          <w:sz w:val="44"/>
          <w:szCs w:val="44"/>
        </w:rPr>
        <w:t>表</w:t>
      </w:r>
      <w:r>
        <w:rPr>
          <w:rFonts w:hint="eastAsia" w:ascii="方正楷体_GBK" w:hAnsi="方正楷体_GBK" w:eastAsia="方正楷体_GBK" w:cs="方正楷体_GBK"/>
          <w:sz w:val="32"/>
        </w:rPr>
        <w:t>（工作人员填写）</w:t>
      </w:r>
    </w:p>
    <w:p>
      <w:pPr>
        <w:tabs>
          <w:tab w:val="left" w:pos="7655"/>
        </w:tabs>
        <w:spacing w:line="500" w:lineRule="exact"/>
        <w:ind w:left="5868" w:leftChars="532" w:hanging="4751" w:hangingChars="1697"/>
        <w:jc w:val="left"/>
        <w:rPr>
          <w:rFonts w:hint="eastAsia" w:ascii="仿宋_GB2312" w:hAnsi="仿宋_GB2312" w:eastAsia="仿宋_GB2312" w:cs="仿宋_GB2312"/>
          <w:sz w:val="28"/>
          <w:szCs w:val="28"/>
        </w:rPr>
      </w:pPr>
    </w:p>
    <w:tbl>
      <w:tblPr>
        <w:tblStyle w:val="5"/>
        <w:tblW w:w="10774" w:type="dxa"/>
        <w:tblInd w:w="-885" w:type="dxa"/>
        <w:tblLayout w:type="fixed"/>
        <w:tblCellMar>
          <w:top w:w="0" w:type="dxa"/>
          <w:left w:w="108" w:type="dxa"/>
          <w:bottom w:w="0" w:type="dxa"/>
          <w:right w:w="108" w:type="dxa"/>
        </w:tblCellMar>
      </w:tblPr>
      <w:tblGrid>
        <w:gridCol w:w="709"/>
        <w:gridCol w:w="993"/>
        <w:gridCol w:w="1134"/>
        <w:gridCol w:w="292"/>
        <w:gridCol w:w="417"/>
        <w:gridCol w:w="386"/>
        <w:gridCol w:w="748"/>
        <w:gridCol w:w="107"/>
        <w:gridCol w:w="847"/>
        <w:gridCol w:w="1545"/>
        <w:gridCol w:w="1186"/>
        <w:gridCol w:w="993"/>
        <w:gridCol w:w="1417"/>
      </w:tblGrid>
      <w:tr>
        <w:tblPrEx>
          <w:tblCellMar>
            <w:top w:w="0" w:type="dxa"/>
            <w:left w:w="108" w:type="dxa"/>
            <w:bottom w:w="0" w:type="dxa"/>
            <w:right w:w="108" w:type="dxa"/>
          </w:tblCellMar>
        </w:tblPrEx>
        <w:trPr>
          <w:trHeight w:val="517" w:hRule="atLeast"/>
        </w:trPr>
        <w:tc>
          <w:tcPr>
            <w:tcW w:w="170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申请人姓名</w:t>
            </w:r>
          </w:p>
        </w:tc>
        <w:tc>
          <w:tcPr>
            <w:tcW w:w="142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80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性别</w:t>
            </w:r>
          </w:p>
        </w:tc>
        <w:tc>
          <w:tcPr>
            <w:tcW w:w="85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84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民族</w:t>
            </w:r>
          </w:p>
        </w:tc>
        <w:tc>
          <w:tcPr>
            <w:tcW w:w="1545"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宋体" w:eastAsia="仿宋_GB2312" w:cs="宋体"/>
                <w:kern w:val="0"/>
                <w:sz w:val="24"/>
              </w:rPr>
            </w:pPr>
          </w:p>
        </w:tc>
        <w:tc>
          <w:tcPr>
            <w:tcW w:w="11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家庭</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人口数</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417" w:type="dxa"/>
            <w:vMerge w:val="restart"/>
            <w:tcBorders>
              <w:top w:val="single" w:color="auto" w:sz="4" w:space="0"/>
              <w:left w:val="nil"/>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照片粘贴处</w:t>
            </w:r>
          </w:p>
        </w:tc>
      </w:tr>
      <w:tr>
        <w:tblPrEx>
          <w:tblCellMar>
            <w:top w:w="0" w:type="dxa"/>
            <w:left w:w="108" w:type="dxa"/>
            <w:bottom w:w="0" w:type="dxa"/>
            <w:right w:w="108" w:type="dxa"/>
          </w:tblCellMar>
        </w:tblPrEx>
        <w:trPr>
          <w:trHeight w:val="622" w:hRule="atLeast"/>
        </w:trPr>
        <w:tc>
          <w:tcPr>
            <w:tcW w:w="170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户籍地</w:t>
            </w:r>
          </w:p>
        </w:tc>
        <w:tc>
          <w:tcPr>
            <w:tcW w:w="3931" w:type="dxa"/>
            <w:gridSpan w:val="7"/>
            <w:tcBorders>
              <w:top w:val="single" w:color="auto" w:sz="4" w:space="0"/>
              <w:left w:val="nil"/>
              <w:bottom w:val="single" w:color="auto" w:sz="4" w:space="0"/>
              <w:right w:val="single" w:color="auto" w:sz="4" w:space="0"/>
            </w:tcBorders>
            <w:noWrap w:val="0"/>
            <w:vAlign w:val="top"/>
          </w:tcPr>
          <w:p>
            <w:pPr>
              <w:widowControl/>
              <w:jc w:val="center"/>
              <w:rPr>
                <w:rFonts w:ascii="仿宋_GB2312" w:hAnsi="宋体" w:eastAsia="仿宋_GB2312" w:cs="宋体"/>
                <w:kern w:val="0"/>
                <w:sz w:val="24"/>
              </w:rPr>
            </w:pPr>
          </w:p>
        </w:tc>
        <w:tc>
          <w:tcPr>
            <w:tcW w:w="154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出生</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年月</w:t>
            </w:r>
          </w:p>
        </w:tc>
        <w:tc>
          <w:tcPr>
            <w:tcW w:w="217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417" w:type="dxa"/>
            <w:vMerge w:val="continue"/>
            <w:tcBorders>
              <w:left w:val="nil"/>
              <w:right w:val="single" w:color="auto" w:sz="4" w:space="0"/>
            </w:tcBorders>
            <w:noWrap w:val="0"/>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533" w:hRule="atLeast"/>
        </w:trPr>
        <w:tc>
          <w:tcPr>
            <w:tcW w:w="170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居住地</w:t>
            </w:r>
          </w:p>
        </w:tc>
        <w:tc>
          <w:tcPr>
            <w:tcW w:w="7655" w:type="dxa"/>
            <w:gridSpan w:val="10"/>
            <w:tcBorders>
              <w:top w:val="single" w:color="auto" w:sz="4" w:space="0"/>
              <w:left w:val="nil"/>
              <w:bottom w:val="single" w:color="auto" w:sz="4" w:space="0"/>
              <w:right w:val="single" w:color="auto" w:sz="4" w:space="0"/>
            </w:tcBorders>
            <w:noWrap w:val="0"/>
            <w:vAlign w:val="top"/>
          </w:tcPr>
          <w:p>
            <w:pPr>
              <w:widowControl/>
              <w:jc w:val="center"/>
              <w:rPr>
                <w:rFonts w:ascii="仿宋_GB2312" w:hAnsi="宋体" w:eastAsia="仿宋_GB2312" w:cs="宋体"/>
                <w:kern w:val="0"/>
                <w:sz w:val="24"/>
              </w:rPr>
            </w:pPr>
          </w:p>
        </w:tc>
        <w:tc>
          <w:tcPr>
            <w:tcW w:w="1417" w:type="dxa"/>
            <w:vMerge w:val="continue"/>
            <w:tcBorders>
              <w:left w:val="nil"/>
              <w:right w:val="single" w:color="auto" w:sz="4" w:space="0"/>
            </w:tcBorders>
            <w:noWrap w:val="0"/>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48" w:hRule="atLeast"/>
        </w:trPr>
        <w:tc>
          <w:tcPr>
            <w:tcW w:w="170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保障类别</w:t>
            </w:r>
          </w:p>
        </w:tc>
        <w:tc>
          <w:tcPr>
            <w:tcW w:w="3931" w:type="dxa"/>
            <w:gridSpan w:val="7"/>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□最低生活保障低保  □最低生活保障边缘家庭    □特困人员供养</w:t>
            </w:r>
          </w:p>
        </w:tc>
        <w:tc>
          <w:tcPr>
            <w:tcW w:w="1545" w:type="dxa"/>
            <w:tcBorders>
              <w:top w:val="single" w:color="auto" w:sz="4" w:space="0"/>
              <w:left w:val="nil"/>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所在单位</w:t>
            </w:r>
          </w:p>
        </w:tc>
        <w:tc>
          <w:tcPr>
            <w:tcW w:w="3596" w:type="dxa"/>
            <w:gridSpan w:val="3"/>
            <w:tcBorders>
              <w:top w:val="single" w:color="auto" w:sz="4" w:space="0"/>
              <w:left w:val="nil"/>
              <w:right w:val="single" w:color="auto" w:sz="4" w:space="0"/>
            </w:tcBorders>
            <w:noWrap w:val="0"/>
            <w:vAlign w:val="center"/>
          </w:tcPr>
          <w:p>
            <w:pPr>
              <w:widowControl/>
              <w:tabs>
                <w:tab w:val="left" w:pos="297"/>
              </w:tabs>
              <w:jc w:val="left"/>
              <w:rPr>
                <w:rFonts w:hint="eastAsia" w:ascii="仿宋_GB2312" w:hAnsi="宋体" w:eastAsia="仿宋_GB2312" w:cs="宋体"/>
                <w:kern w:val="0"/>
                <w:sz w:val="24"/>
              </w:rPr>
            </w:pPr>
            <w:r>
              <w:rPr>
                <w:rFonts w:hint="eastAsia" w:ascii="仿宋_GB2312" w:hAnsi="宋体" w:eastAsia="仿宋_GB2312" w:cs="宋体"/>
                <w:kern w:val="0"/>
                <w:sz w:val="24"/>
              </w:rPr>
              <w:tab/>
            </w:r>
          </w:p>
        </w:tc>
      </w:tr>
      <w:tr>
        <w:tblPrEx>
          <w:tblCellMar>
            <w:top w:w="0" w:type="dxa"/>
            <w:left w:w="108" w:type="dxa"/>
            <w:bottom w:w="0" w:type="dxa"/>
            <w:right w:w="108" w:type="dxa"/>
          </w:tblCellMar>
        </w:tblPrEx>
        <w:trPr>
          <w:trHeight w:val="792" w:hRule="atLeast"/>
        </w:trPr>
        <w:tc>
          <w:tcPr>
            <w:tcW w:w="709"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共同生活家庭成员</w:t>
            </w:r>
          </w:p>
        </w:tc>
        <w:tc>
          <w:tcPr>
            <w:tcW w:w="993" w:type="dxa"/>
            <w:tcBorders>
              <w:top w:val="single" w:color="auto" w:sz="4" w:space="0"/>
              <w:left w:val="nil"/>
              <w:bottom w:val="single" w:color="auto" w:sz="4" w:space="0"/>
              <w:right w:val="single" w:color="auto" w:sz="4" w:space="0"/>
            </w:tcBorders>
            <w:shd w:val="clear" w:color="auto" w:fill="auto"/>
            <w:noWrap w:val="0"/>
            <w:vAlign w:val="center"/>
          </w:tcPr>
          <w:p>
            <w:pPr>
              <w:snapToGrid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1134" w:type="dxa"/>
            <w:tcBorders>
              <w:top w:val="nil"/>
              <w:left w:val="nil"/>
              <w:bottom w:val="single" w:color="auto" w:sz="4" w:space="0"/>
              <w:right w:val="single" w:color="auto" w:sz="4" w:space="0"/>
            </w:tcBorders>
            <w:shd w:val="clear" w:color="auto" w:fill="auto"/>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年龄</w:t>
            </w:r>
          </w:p>
        </w:tc>
        <w:tc>
          <w:tcPr>
            <w:tcW w:w="709"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性别</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与申请人关系</w:t>
            </w:r>
          </w:p>
        </w:tc>
        <w:tc>
          <w:tcPr>
            <w:tcW w:w="95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婚姻状况</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健康状况（健康、一般、残疾、患病）</w:t>
            </w:r>
          </w:p>
        </w:tc>
        <w:tc>
          <w:tcPr>
            <w:tcW w:w="11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职业</w:t>
            </w:r>
          </w:p>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状况</w:t>
            </w:r>
          </w:p>
        </w:tc>
        <w:tc>
          <w:tcPr>
            <w:tcW w:w="9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月</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年收入</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spacing w:line="30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r>
      <w:tr>
        <w:tblPrEx>
          <w:tblCellMar>
            <w:top w:w="0" w:type="dxa"/>
            <w:left w:w="108" w:type="dxa"/>
            <w:bottom w:w="0" w:type="dxa"/>
            <w:right w:w="108" w:type="dxa"/>
          </w:tblCellMar>
        </w:tblPrEx>
        <w:trPr>
          <w:trHeight w:val="623" w:hRule="atLeast"/>
        </w:trPr>
        <w:tc>
          <w:tcPr>
            <w:tcW w:w="70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99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70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3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95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5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宋体" w:eastAsia="仿宋_GB2312" w:cs="宋体"/>
                <w:kern w:val="0"/>
                <w:sz w:val="24"/>
              </w:rPr>
            </w:pP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23" w:hRule="atLeast"/>
        </w:trPr>
        <w:tc>
          <w:tcPr>
            <w:tcW w:w="70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99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70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3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954" w:type="dxa"/>
            <w:gridSpan w:val="2"/>
            <w:tcBorders>
              <w:top w:val="single" w:color="auto" w:sz="4" w:space="0"/>
              <w:left w:val="nil"/>
              <w:bottom w:val="single" w:color="auto" w:sz="4" w:space="0"/>
              <w:right w:val="single" w:color="auto" w:sz="4" w:space="0"/>
            </w:tcBorders>
            <w:noWrap w:val="0"/>
            <w:vAlign w:val="center"/>
          </w:tcPr>
          <w:p>
            <w:pPr>
              <w:widowControl/>
              <w:ind w:right="-48" w:rightChars="-23"/>
              <w:jc w:val="center"/>
              <w:rPr>
                <w:rFonts w:ascii="仿宋_GB2312" w:hAnsi="宋体" w:eastAsia="仿宋_GB2312" w:cs="宋体"/>
                <w:kern w:val="0"/>
                <w:sz w:val="24"/>
              </w:rPr>
            </w:pPr>
          </w:p>
        </w:tc>
        <w:tc>
          <w:tcPr>
            <w:tcW w:w="1545" w:type="dxa"/>
            <w:tcBorders>
              <w:top w:val="single" w:color="auto" w:sz="4" w:space="0"/>
              <w:left w:val="nil"/>
              <w:bottom w:val="single" w:color="auto" w:sz="4" w:space="0"/>
              <w:right w:val="single" w:color="auto" w:sz="4" w:space="0"/>
            </w:tcBorders>
            <w:noWrap w:val="0"/>
            <w:vAlign w:val="center"/>
          </w:tcPr>
          <w:p>
            <w:pPr>
              <w:widowControl/>
              <w:ind w:right="-48" w:rightChars="-23"/>
              <w:jc w:val="center"/>
              <w:rPr>
                <w:rFonts w:ascii="仿宋_GB2312" w:hAnsi="宋体" w:eastAsia="仿宋_GB2312" w:cs="宋体"/>
                <w:kern w:val="0"/>
                <w:sz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23" w:hRule="atLeast"/>
        </w:trPr>
        <w:tc>
          <w:tcPr>
            <w:tcW w:w="70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99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70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3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95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5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p>
            <w:pPr>
              <w:widowControl/>
              <w:ind w:left="189" w:leftChars="90" w:firstLine="285" w:firstLineChars="119"/>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592" w:hRule="atLeast"/>
        </w:trPr>
        <w:tc>
          <w:tcPr>
            <w:tcW w:w="709"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99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70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3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95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5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048"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rPr>
              <w:t>非共同生活赡</w:t>
            </w:r>
          </w:p>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rPr>
              <w:t>抚扶</w:t>
            </w:r>
          </w:p>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rPr>
              <w:t>养人</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信息</w:t>
            </w:r>
          </w:p>
        </w:tc>
        <w:tc>
          <w:tcPr>
            <w:tcW w:w="99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姓名</w:t>
            </w:r>
          </w:p>
        </w:tc>
        <w:tc>
          <w:tcPr>
            <w:tcW w:w="1134" w:type="dxa"/>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年赡（抚、扶）养费</w:t>
            </w:r>
          </w:p>
        </w:tc>
        <w:tc>
          <w:tcPr>
            <w:tcW w:w="709" w:type="dxa"/>
            <w:gridSpan w:val="2"/>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性别</w:t>
            </w:r>
          </w:p>
        </w:tc>
        <w:tc>
          <w:tcPr>
            <w:tcW w:w="1134" w:type="dxa"/>
            <w:gridSpan w:val="2"/>
            <w:tcBorders>
              <w:top w:val="nil"/>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与申请人关系</w:t>
            </w:r>
          </w:p>
        </w:tc>
        <w:tc>
          <w:tcPr>
            <w:tcW w:w="954" w:type="dxa"/>
            <w:gridSpan w:val="2"/>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婚姻</w:t>
            </w:r>
          </w:p>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状况</w:t>
            </w:r>
          </w:p>
        </w:tc>
        <w:tc>
          <w:tcPr>
            <w:tcW w:w="1545"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健康状况（健康、一般、残疾、患病）</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职业</w:t>
            </w:r>
          </w:p>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状况</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月</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年收入</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r>
      <w:tr>
        <w:tblPrEx>
          <w:tblCellMar>
            <w:top w:w="0" w:type="dxa"/>
            <w:left w:w="108" w:type="dxa"/>
            <w:bottom w:w="0" w:type="dxa"/>
            <w:right w:w="108" w:type="dxa"/>
          </w:tblCellMar>
        </w:tblPrEx>
        <w:trPr>
          <w:trHeight w:val="565"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99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709"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95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5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kern w:val="0"/>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kern w:val="0"/>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535"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99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709"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95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5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kern w:val="0"/>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kern w:val="0"/>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536"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70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3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95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536"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c>
          <w:tcPr>
            <w:tcW w:w="70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c>
          <w:tcPr>
            <w:tcW w:w="113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c>
          <w:tcPr>
            <w:tcW w:w="95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536"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c>
          <w:tcPr>
            <w:tcW w:w="70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c>
          <w:tcPr>
            <w:tcW w:w="113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p>
        </w:tc>
        <w:tc>
          <w:tcPr>
            <w:tcW w:w="95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r>
    </w:tbl>
    <w:p>
      <w:pPr>
        <w:widowControl/>
        <w:jc w:val="center"/>
        <w:rPr>
          <w:rFonts w:ascii="仿宋_GB2312" w:hAnsi="宋体" w:eastAsia="仿宋_GB2312" w:cs="宋体"/>
          <w:kern w:val="0"/>
          <w:sz w:val="24"/>
        </w:rPr>
        <w:sectPr>
          <w:footerReference r:id="rId10" w:type="default"/>
          <w:footerReference r:id="rId11" w:type="even"/>
          <w:pgSz w:w="11907" w:h="16840"/>
          <w:pgMar w:top="2098" w:right="1531" w:bottom="1559" w:left="1531" w:header="992" w:footer="1474" w:gutter="0"/>
          <w:pgNumType w:fmt="decimal"/>
          <w:cols w:space="720" w:num="1"/>
          <w:docGrid w:linePitch="381" w:charSpace="0"/>
        </w:sectPr>
      </w:pPr>
    </w:p>
    <w:p>
      <w:pPr>
        <w:tabs>
          <w:tab w:val="left" w:pos="7655"/>
        </w:tabs>
        <w:spacing w:line="560" w:lineRule="exact"/>
        <w:ind w:left="5868" w:leftChars="532" w:hanging="4751" w:hangingChars="1697"/>
        <w:jc w:val="left"/>
        <w:rPr>
          <w:rFonts w:hint="eastAsia" w:ascii="仿宋_GB2312" w:hAnsi="仿宋_GB2312" w:eastAsia="仿宋_GB2312" w:cs="仿宋_GB2312"/>
          <w:sz w:val="28"/>
          <w:szCs w:val="28"/>
        </w:rPr>
        <w:sectPr>
          <w:headerReference r:id="rId12" w:type="default"/>
          <w:footerReference r:id="rId13" w:type="default"/>
          <w:footerReference r:id="rId14" w:type="even"/>
          <w:type w:val="continuous"/>
          <w:pgSz w:w="11907" w:h="16840"/>
          <w:pgMar w:top="2098" w:right="1531" w:bottom="1559" w:left="1531" w:header="992" w:footer="1474" w:gutter="0"/>
          <w:pgNumType w:fmt="decimal"/>
          <w:cols w:space="720" w:num="1"/>
          <w:docGrid w:linePitch="394" w:charSpace="0"/>
        </w:sectPr>
      </w:pPr>
    </w:p>
    <w:tbl>
      <w:tblPr>
        <w:tblStyle w:val="5"/>
        <w:tblW w:w="10615" w:type="dxa"/>
        <w:tblInd w:w="-868" w:type="dxa"/>
        <w:tblLayout w:type="fixed"/>
        <w:tblCellMar>
          <w:top w:w="0" w:type="dxa"/>
          <w:left w:w="108" w:type="dxa"/>
          <w:bottom w:w="0" w:type="dxa"/>
          <w:right w:w="108" w:type="dxa"/>
        </w:tblCellMar>
      </w:tblPr>
      <w:tblGrid>
        <w:gridCol w:w="1555"/>
        <w:gridCol w:w="1275"/>
        <w:gridCol w:w="1559"/>
        <w:gridCol w:w="1417"/>
        <w:gridCol w:w="1796"/>
        <w:gridCol w:w="1093"/>
        <w:gridCol w:w="1920"/>
      </w:tblGrid>
      <w:tr>
        <w:tblPrEx>
          <w:tblCellMar>
            <w:top w:w="0" w:type="dxa"/>
            <w:left w:w="108" w:type="dxa"/>
            <w:bottom w:w="0" w:type="dxa"/>
            <w:right w:w="108" w:type="dxa"/>
          </w:tblCellMar>
        </w:tblPrEx>
        <w:trPr>
          <w:trHeight w:val="2164" w:hRule="atLeast"/>
        </w:trPr>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kern w:val="0"/>
                <w:sz w:val="24"/>
              </w:rPr>
              <w:t>家庭经济状况</w:t>
            </w:r>
          </w:p>
        </w:tc>
        <w:tc>
          <w:tcPr>
            <w:tcW w:w="9060" w:type="dxa"/>
            <w:gridSpan w:val="6"/>
            <w:tcBorders>
              <w:top w:val="single" w:color="auto" w:sz="4" w:space="0"/>
              <w:left w:val="nil"/>
              <w:bottom w:val="single" w:color="auto" w:sz="4" w:space="0"/>
              <w:right w:val="single" w:color="auto" w:sz="4" w:space="0"/>
            </w:tcBorders>
            <w:noWrap w:val="0"/>
            <w:vAlign w:val="top"/>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2114" w:hRule="atLeast"/>
        </w:trPr>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是否为最低生活保障经办人员或村干部近亲属</w:t>
            </w:r>
          </w:p>
        </w:tc>
        <w:tc>
          <w:tcPr>
            <w:tcW w:w="9060" w:type="dxa"/>
            <w:gridSpan w:val="6"/>
            <w:tcBorders>
              <w:top w:val="single" w:color="auto" w:sz="4" w:space="0"/>
              <w:left w:val="nil"/>
              <w:bottom w:val="single" w:color="auto" w:sz="4" w:space="0"/>
              <w:right w:val="single" w:color="auto" w:sz="4" w:space="0"/>
            </w:tcBorders>
            <w:noWrap w:val="0"/>
            <w:vAlign w:val="top"/>
          </w:tcPr>
          <w:p>
            <w:pPr>
              <w:widowControl/>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5" w:hRule="atLeast"/>
        </w:trPr>
        <w:tc>
          <w:tcPr>
            <w:tcW w:w="1555" w:type="dxa"/>
            <w:vMerge w:val="restart"/>
            <w:noWrap w:val="0"/>
            <w:textDirection w:val="tbRlV"/>
            <w:vAlign w:val="center"/>
          </w:tcPr>
          <w:p>
            <w:pPr>
              <w:ind w:left="113" w:right="113"/>
              <w:rPr>
                <w:rFonts w:ascii="仿宋_GB2312" w:hAnsi="宋体" w:eastAsia="仿宋_GB2312" w:cs="宋体"/>
                <w:sz w:val="28"/>
                <w:szCs w:val="32"/>
              </w:rPr>
            </w:pPr>
            <w:r>
              <w:rPr>
                <w:rFonts w:hint="eastAsia" w:ascii="仿宋_GB2312" w:hAnsi="宋体" w:eastAsia="仿宋_GB2312" w:cs="宋体"/>
                <w:sz w:val="28"/>
                <w:szCs w:val="32"/>
              </w:rPr>
              <w:t>乡镇政府（街道办事处）意见</w:t>
            </w:r>
          </w:p>
        </w:tc>
        <w:tc>
          <w:tcPr>
            <w:tcW w:w="9060" w:type="dxa"/>
            <w:gridSpan w:val="6"/>
            <w:noWrap w:val="0"/>
            <w:vAlign w:val="top"/>
          </w:tcPr>
          <w:p>
            <w:pPr>
              <w:spacing w:line="400" w:lineRule="exact"/>
              <w:ind w:firstLine="600"/>
              <w:rPr>
                <w:rFonts w:ascii="仿宋_GB2312" w:hAnsi="宋体" w:eastAsia="仿宋_GB2312" w:cs="宋体"/>
                <w:sz w:val="28"/>
                <w:szCs w:val="32"/>
              </w:rPr>
            </w:pPr>
          </w:p>
          <w:p>
            <w:pPr>
              <w:spacing w:line="400" w:lineRule="exact"/>
              <w:ind w:firstLine="600"/>
              <w:rPr>
                <w:rFonts w:hint="eastAsia" w:ascii="仿宋_GB2312" w:hAnsi="宋体" w:eastAsia="仿宋_GB2312" w:cs="宋体"/>
                <w:sz w:val="28"/>
                <w:szCs w:val="32"/>
              </w:rPr>
            </w:pPr>
          </w:p>
          <w:p>
            <w:pPr>
              <w:spacing w:line="400" w:lineRule="exact"/>
              <w:ind w:firstLine="600"/>
              <w:rPr>
                <w:rFonts w:ascii="仿宋_GB2312" w:hAnsi="宋体" w:eastAsia="仿宋_GB2312" w:cs="宋体"/>
                <w:sz w:val="28"/>
                <w:szCs w:val="32"/>
                <w:u w:val="single"/>
              </w:rPr>
            </w:pPr>
            <w:r>
              <w:rPr>
                <w:rFonts w:hint="eastAsia" w:ascii="仿宋_GB2312" w:hAnsi="宋体" w:eastAsia="仿宋_GB2312" w:cs="宋体"/>
                <w:sz w:val="28"/>
                <w:szCs w:val="32"/>
              </w:rPr>
              <w:t>经审核：同意，将</w:t>
            </w:r>
            <w:r>
              <w:rPr>
                <w:rFonts w:hint="eastAsia" w:ascii="仿宋_GB2312" w:hAnsi="宋体" w:eastAsia="仿宋_GB2312" w:cs="宋体"/>
                <w:sz w:val="28"/>
                <w:szCs w:val="32"/>
                <w:u w:val="single"/>
              </w:rPr>
              <w:t xml:space="preserve">              </w:t>
            </w:r>
            <w:r>
              <w:rPr>
                <w:rFonts w:hint="eastAsia" w:ascii="仿宋_GB2312" w:hAnsi="宋体" w:eastAsia="仿宋_GB2312" w:cs="宋体"/>
                <w:sz w:val="28"/>
                <w:szCs w:val="32"/>
              </w:rPr>
              <w:t>村（居）</w:t>
            </w:r>
            <w:r>
              <w:rPr>
                <w:rFonts w:hint="eastAsia" w:ascii="仿宋_GB2312" w:hAnsi="宋体" w:eastAsia="仿宋_GB2312" w:cs="宋体"/>
                <w:sz w:val="28"/>
                <w:szCs w:val="32"/>
                <w:u w:val="single"/>
              </w:rPr>
              <w:t xml:space="preserve">           </w:t>
            </w:r>
            <w:r>
              <w:rPr>
                <w:rFonts w:hint="eastAsia" w:ascii="仿宋_GB2312" w:hAnsi="宋体" w:eastAsia="仿宋_GB2312" w:cs="宋体"/>
                <w:sz w:val="28"/>
                <w:szCs w:val="32"/>
              </w:rPr>
              <w:t>家庭，</w:t>
            </w:r>
            <w:r>
              <w:rPr>
                <w:rFonts w:hint="eastAsia" w:ascii="仿宋_GB2312" w:hAnsi="宋体" w:eastAsia="仿宋_GB2312" w:cs="宋体"/>
                <w:sz w:val="28"/>
                <w:szCs w:val="32"/>
                <w:u w:val="single"/>
              </w:rPr>
              <w:t xml:space="preserve">     </w:t>
            </w:r>
            <w:r>
              <w:rPr>
                <w:rFonts w:hint="eastAsia" w:ascii="仿宋_GB2312" w:hAnsi="宋体" w:eastAsia="仿宋_GB2312" w:cs="宋体"/>
                <w:sz w:val="28"/>
                <w:szCs w:val="32"/>
              </w:rPr>
              <w:t>人，纳入□最低生活保障  □低保边缘家庭保障  □特困人员供养范围，家庭补助金额</w:t>
            </w:r>
            <w:r>
              <w:rPr>
                <w:rFonts w:hint="eastAsia" w:ascii="仿宋_GB2312" w:hAnsi="宋体" w:eastAsia="仿宋_GB2312" w:cs="宋体"/>
                <w:sz w:val="28"/>
                <w:szCs w:val="32"/>
                <w:u w:val="single"/>
              </w:rPr>
              <w:t xml:space="preserve">       </w:t>
            </w:r>
            <w:r>
              <w:rPr>
                <w:rFonts w:hint="eastAsia" w:ascii="仿宋_GB2312" w:hAnsi="宋体" w:eastAsia="仿宋_GB2312" w:cs="宋体"/>
                <w:sz w:val="28"/>
                <w:szCs w:val="32"/>
              </w:rPr>
              <w:t>元/月（年）。</w:t>
            </w:r>
          </w:p>
          <w:p>
            <w:pPr>
              <w:spacing w:line="400" w:lineRule="exact"/>
              <w:ind w:firstLine="600"/>
              <w:rPr>
                <w:rFonts w:hint="eastAsia" w:ascii="仿宋_GB2312" w:hAnsi="宋体" w:eastAsia="仿宋_GB2312" w:cs="宋体"/>
                <w:sz w:val="28"/>
                <w:szCs w:val="32"/>
              </w:rPr>
            </w:pPr>
            <w:r>
              <w:rPr>
                <w:rFonts w:hint="eastAsia" w:ascii="仿宋_GB2312" w:hAnsi="宋体" w:eastAsia="仿宋_GB2312" w:cs="宋体"/>
                <w:sz w:val="28"/>
                <w:szCs w:val="32"/>
              </w:rPr>
              <w:t xml:space="preserve">                                      </w:t>
            </w:r>
          </w:p>
          <w:p>
            <w:pPr>
              <w:spacing w:line="400" w:lineRule="exact"/>
              <w:ind w:firstLine="600"/>
              <w:rPr>
                <w:rFonts w:hint="eastAsia" w:ascii="仿宋_GB2312" w:hAnsi="宋体" w:eastAsia="仿宋_GB2312" w:cs="宋体"/>
                <w:sz w:val="28"/>
                <w:szCs w:val="32"/>
              </w:rPr>
            </w:pPr>
          </w:p>
          <w:p>
            <w:pPr>
              <w:spacing w:line="400" w:lineRule="exact"/>
              <w:ind w:firstLine="600"/>
              <w:rPr>
                <w:rFonts w:hint="eastAsia" w:ascii="仿宋_GB2312" w:hAnsi="宋体" w:eastAsia="仿宋_GB2312" w:cs="宋体"/>
                <w:sz w:val="28"/>
                <w:szCs w:val="32"/>
              </w:rPr>
            </w:pPr>
            <w:r>
              <w:rPr>
                <w:rFonts w:hint="eastAsia" w:ascii="仿宋_GB2312" w:hAnsi="宋体" w:eastAsia="仿宋_GB2312" w:cs="宋体"/>
                <w:sz w:val="28"/>
                <w:szCs w:val="32"/>
              </w:rPr>
              <w:t xml:space="preserve">                                              </w:t>
            </w:r>
          </w:p>
          <w:p>
            <w:pPr>
              <w:spacing w:line="400" w:lineRule="exact"/>
              <w:ind w:firstLine="6955" w:firstLineChars="2484"/>
              <w:rPr>
                <w:rFonts w:ascii="仿宋_GB2312" w:hAnsi="宋体" w:eastAsia="仿宋_GB2312" w:cs="宋体"/>
                <w:sz w:val="28"/>
                <w:szCs w:val="32"/>
              </w:rPr>
            </w:pPr>
            <w:r>
              <w:rPr>
                <w:rFonts w:hint="eastAsia" w:ascii="仿宋_GB2312" w:hAnsi="宋体" w:eastAsia="仿宋_GB2312" w:cs="宋体"/>
                <w:sz w:val="28"/>
                <w:szCs w:val="32"/>
              </w:rPr>
              <w:t>盖   章</w:t>
            </w:r>
          </w:p>
          <w:p>
            <w:pPr>
              <w:spacing w:line="400" w:lineRule="exact"/>
              <w:ind w:firstLine="600"/>
              <w:rPr>
                <w:rFonts w:ascii="仿宋_GB2312" w:hAnsi="宋体" w:eastAsia="仿宋_GB2312" w:cs="宋体"/>
                <w:sz w:val="28"/>
                <w:szCs w:val="32"/>
              </w:rPr>
            </w:pPr>
            <w:r>
              <w:rPr>
                <w:rFonts w:hint="eastAsia" w:ascii="仿宋_GB2312" w:hAnsi="宋体" w:eastAsia="仿宋_GB2312" w:cs="宋体"/>
                <w:sz w:val="28"/>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555" w:type="dxa"/>
            <w:vMerge w:val="continue"/>
            <w:noWrap w:val="0"/>
            <w:textDirection w:val="tbRlV"/>
            <w:vAlign w:val="center"/>
          </w:tcPr>
          <w:p>
            <w:pPr>
              <w:ind w:left="113" w:right="113"/>
              <w:jc w:val="center"/>
              <w:rPr>
                <w:rFonts w:ascii="仿宋_GB2312" w:hAnsi="宋体" w:eastAsia="仿宋_GB2312" w:cs="宋体"/>
                <w:sz w:val="28"/>
                <w:szCs w:val="32"/>
              </w:rPr>
            </w:pPr>
          </w:p>
        </w:tc>
        <w:tc>
          <w:tcPr>
            <w:tcW w:w="1275" w:type="dxa"/>
            <w:noWrap w:val="0"/>
            <w:vAlign w:val="center"/>
          </w:tcPr>
          <w:p>
            <w:pPr>
              <w:spacing w:line="400" w:lineRule="exact"/>
              <w:jc w:val="center"/>
              <w:rPr>
                <w:rFonts w:ascii="仿宋_GB2312" w:hAnsi="宋体" w:eastAsia="仿宋_GB2312" w:cs="宋体"/>
                <w:sz w:val="28"/>
                <w:szCs w:val="32"/>
              </w:rPr>
            </w:pPr>
            <w:r>
              <w:rPr>
                <w:rFonts w:hint="eastAsia" w:ascii="仿宋_GB2312" w:hAnsi="宋体" w:eastAsia="仿宋_GB2312" w:cs="宋体"/>
                <w:sz w:val="28"/>
                <w:szCs w:val="32"/>
              </w:rPr>
              <w:t>经办人签  名</w:t>
            </w:r>
          </w:p>
        </w:tc>
        <w:tc>
          <w:tcPr>
            <w:tcW w:w="1559" w:type="dxa"/>
            <w:noWrap w:val="0"/>
            <w:vAlign w:val="top"/>
          </w:tcPr>
          <w:p>
            <w:pPr>
              <w:ind w:firstLine="600"/>
              <w:rPr>
                <w:rFonts w:ascii="仿宋_GB2312" w:hAnsi="宋体" w:eastAsia="仿宋_GB2312" w:cs="宋体"/>
                <w:sz w:val="28"/>
                <w:szCs w:val="32"/>
              </w:rPr>
            </w:pPr>
          </w:p>
        </w:tc>
        <w:tc>
          <w:tcPr>
            <w:tcW w:w="1417" w:type="dxa"/>
            <w:noWrap w:val="0"/>
            <w:vAlign w:val="center"/>
          </w:tcPr>
          <w:p>
            <w:pPr>
              <w:spacing w:line="320" w:lineRule="exact"/>
              <w:jc w:val="center"/>
              <w:rPr>
                <w:rFonts w:hint="eastAsia" w:ascii="仿宋_GB2312" w:hAnsi="宋体" w:eastAsia="仿宋_GB2312" w:cs="宋体"/>
                <w:sz w:val="28"/>
                <w:szCs w:val="32"/>
              </w:rPr>
            </w:pPr>
            <w:r>
              <w:rPr>
                <w:rFonts w:hint="eastAsia" w:ascii="仿宋_GB2312" w:hAnsi="宋体" w:eastAsia="仿宋_GB2312" w:cs="宋体"/>
                <w:sz w:val="28"/>
                <w:szCs w:val="32"/>
              </w:rPr>
              <w:t>负责人</w:t>
            </w:r>
          </w:p>
          <w:p>
            <w:pPr>
              <w:spacing w:line="320" w:lineRule="exact"/>
              <w:jc w:val="center"/>
              <w:rPr>
                <w:rFonts w:ascii="仿宋_GB2312" w:hAnsi="宋体" w:eastAsia="仿宋_GB2312" w:cs="宋体"/>
                <w:sz w:val="28"/>
                <w:szCs w:val="32"/>
              </w:rPr>
            </w:pPr>
            <w:r>
              <w:rPr>
                <w:rFonts w:hint="eastAsia" w:ascii="仿宋_GB2312" w:hAnsi="宋体" w:eastAsia="仿宋_GB2312" w:cs="宋体"/>
                <w:sz w:val="28"/>
                <w:szCs w:val="32"/>
              </w:rPr>
              <w:t>签  名</w:t>
            </w:r>
          </w:p>
        </w:tc>
        <w:tc>
          <w:tcPr>
            <w:tcW w:w="1796" w:type="dxa"/>
            <w:noWrap w:val="0"/>
            <w:vAlign w:val="top"/>
          </w:tcPr>
          <w:p>
            <w:pPr>
              <w:ind w:firstLine="600"/>
              <w:rPr>
                <w:rFonts w:ascii="仿宋_GB2312" w:hAnsi="宋体" w:eastAsia="仿宋_GB2312" w:cs="宋体"/>
                <w:sz w:val="28"/>
                <w:szCs w:val="32"/>
              </w:rPr>
            </w:pPr>
          </w:p>
        </w:tc>
        <w:tc>
          <w:tcPr>
            <w:tcW w:w="1093" w:type="dxa"/>
            <w:noWrap w:val="0"/>
            <w:vAlign w:val="center"/>
          </w:tcPr>
          <w:p>
            <w:pPr>
              <w:spacing w:line="380" w:lineRule="exact"/>
              <w:jc w:val="center"/>
              <w:rPr>
                <w:rFonts w:hint="eastAsia" w:ascii="仿宋_GB2312" w:hAnsi="宋体" w:eastAsia="仿宋_GB2312" w:cs="宋体"/>
                <w:sz w:val="28"/>
                <w:szCs w:val="32"/>
              </w:rPr>
            </w:pPr>
            <w:r>
              <w:rPr>
                <w:rFonts w:hint="eastAsia" w:ascii="仿宋_GB2312" w:hAnsi="宋体" w:eastAsia="仿宋_GB2312" w:cs="宋体"/>
                <w:sz w:val="28"/>
                <w:szCs w:val="32"/>
              </w:rPr>
              <w:t>领导</w:t>
            </w:r>
          </w:p>
          <w:p>
            <w:pPr>
              <w:spacing w:line="380" w:lineRule="exact"/>
              <w:jc w:val="center"/>
              <w:rPr>
                <w:rFonts w:ascii="仿宋_GB2312" w:hAnsi="宋体" w:eastAsia="仿宋_GB2312" w:cs="宋体"/>
                <w:sz w:val="28"/>
                <w:szCs w:val="32"/>
              </w:rPr>
            </w:pPr>
            <w:r>
              <w:rPr>
                <w:rFonts w:hint="eastAsia" w:ascii="仿宋_GB2312" w:hAnsi="宋体" w:eastAsia="仿宋_GB2312" w:cs="宋体"/>
                <w:sz w:val="28"/>
                <w:szCs w:val="32"/>
              </w:rPr>
              <w:t>签名</w:t>
            </w:r>
          </w:p>
        </w:tc>
        <w:tc>
          <w:tcPr>
            <w:tcW w:w="1920" w:type="dxa"/>
            <w:noWrap w:val="0"/>
            <w:vAlign w:val="center"/>
          </w:tcPr>
          <w:p>
            <w:pPr>
              <w:spacing w:line="380" w:lineRule="exact"/>
              <w:jc w:val="center"/>
              <w:rPr>
                <w:rFonts w:ascii="仿宋_GB2312" w:hAnsi="宋体" w:eastAsia="仿宋_GB2312" w:cs="宋体"/>
                <w:sz w:val="28"/>
                <w:szCs w:val="32"/>
              </w:rPr>
            </w:pPr>
          </w:p>
        </w:tc>
      </w:tr>
    </w:tbl>
    <w:p>
      <w:pPr>
        <w:widowControl/>
        <w:jc w:val="left"/>
        <w:rPr>
          <w:rFonts w:hint="eastAsia" w:ascii="仿宋_GB2312" w:hAnsi="宋体" w:eastAsia="仿宋_GB2312"/>
          <w:b/>
          <w:sz w:val="24"/>
        </w:rPr>
      </w:pPr>
    </w:p>
    <w:p>
      <w:pPr>
        <w:pStyle w:val="2"/>
        <w:rPr>
          <w:rFonts w:hint="eastAsia" w:ascii="仿宋_GB2312" w:hAnsi="宋体" w:eastAsia="仿宋_GB2312"/>
          <w:b/>
          <w:sz w:val="28"/>
          <w:szCs w:val="28"/>
          <w:lang w:eastAsia="zh-CN"/>
        </w:rPr>
      </w:pPr>
      <w:r>
        <w:rPr>
          <w:rFonts w:hint="eastAsia" w:ascii="仿宋_GB2312" w:hAnsi="宋体" w:eastAsia="仿宋_GB2312"/>
          <w:b/>
          <w:sz w:val="28"/>
          <w:szCs w:val="28"/>
        </w:rPr>
        <w:t>填表说明：</w:t>
      </w:r>
    </w:p>
    <w:p>
      <w:pPr>
        <w:pStyle w:val="2"/>
        <w:rPr>
          <w:rFonts w:hint="eastAsia" w:ascii="仿宋_GB2312" w:hAnsi="宋体" w:eastAsia="仿宋_GB2312"/>
          <w:sz w:val="28"/>
          <w:szCs w:val="28"/>
          <w:lang w:eastAsia="zh-CN"/>
        </w:rPr>
      </w:pPr>
      <w:r>
        <w:rPr>
          <w:rFonts w:hint="eastAsia" w:ascii="仿宋_GB2312" w:hAnsi="宋体" w:eastAsia="仿宋_GB2312"/>
          <w:sz w:val="28"/>
          <w:szCs w:val="28"/>
        </w:rPr>
        <w:t xml:space="preserve">   </w:t>
      </w:r>
      <w:r>
        <w:rPr>
          <w:rFonts w:hint="default" w:ascii="Times New Roman" w:hAnsi="Times New Roman" w:eastAsia="仿宋_GB2312" w:cs="Times New Roman"/>
          <w:sz w:val="28"/>
          <w:szCs w:val="28"/>
        </w:rPr>
        <w:t xml:space="preserve"> 1</w:t>
      </w:r>
      <w:r>
        <w:rPr>
          <w:rFonts w:hint="eastAsia" w:ascii="仿宋_GB2312" w:hAnsi="仿宋_GB2312" w:eastAsia="仿宋_GB2312" w:cs="仿宋_GB2312"/>
          <w:sz w:val="28"/>
          <w:szCs w:val="28"/>
        </w:rPr>
        <w:t>.</w:t>
      </w:r>
      <w:r>
        <w:rPr>
          <w:rFonts w:hint="eastAsia" w:ascii="仿宋_GB2312" w:hAnsi="宋体" w:eastAsia="仿宋_GB2312"/>
          <w:sz w:val="28"/>
          <w:szCs w:val="28"/>
        </w:rPr>
        <w:t>职业状况填写以下分类：（</w:t>
      </w:r>
      <w:r>
        <w:rPr>
          <w:rFonts w:hint="default" w:ascii="Times New Roman" w:hAnsi="Times New Roman" w:eastAsia="仿宋_GB2312" w:cs="Times New Roman"/>
          <w:sz w:val="28"/>
          <w:szCs w:val="28"/>
        </w:rPr>
        <w:t>1</w:t>
      </w:r>
      <w:r>
        <w:rPr>
          <w:rFonts w:hint="eastAsia" w:ascii="仿宋_GB2312" w:hAnsi="宋体" w:eastAsia="仿宋_GB2312"/>
          <w:sz w:val="28"/>
          <w:szCs w:val="28"/>
        </w:rPr>
        <w:t>）老年人（</w:t>
      </w:r>
      <w:r>
        <w:rPr>
          <w:rFonts w:hint="eastAsia" w:ascii="Times New Roman" w:hAnsi="Times New Roman" w:eastAsia="仿宋_GB2312" w:cs="Times New Roman"/>
          <w:sz w:val="28"/>
          <w:szCs w:val="28"/>
        </w:rPr>
        <w:t>60</w:t>
      </w:r>
      <w:r>
        <w:rPr>
          <w:rFonts w:hint="eastAsia" w:ascii="仿宋_GB2312" w:hAnsi="宋体" w:eastAsia="仿宋_GB2312"/>
          <w:sz w:val="28"/>
          <w:szCs w:val="28"/>
        </w:rPr>
        <w:t>周岁及以上）；（</w:t>
      </w:r>
      <w:r>
        <w:rPr>
          <w:rFonts w:hint="eastAsia" w:ascii="Times New Roman" w:hAnsi="Times New Roman" w:eastAsia="仿宋_GB2312" w:cs="Times New Roman"/>
          <w:sz w:val="28"/>
          <w:szCs w:val="28"/>
        </w:rPr>
        <w:t>2</w:t>
      </w:r>
      <w:r>
        <w:rPr>
          <w:rFonts w:hint="eastAsia" w:ascii="仿宋_GB2312" w:hAnsi="宋体" w:eastAsia="仿宋_GB2312"/>
          <w:sz w:val="28"/>
          <w:szCs w:val="28"/>
        </w:rPr>
        <w:t>）在职职工；（</w:t>
      </w:r>
      <w:r>
        <w:rPr>
          <w:rFonts w:hint="eastAsia" w:ascii="Times New Roman" w:hAnsi="Times New Roman" w:eastAsia="仿宋_GB2312" w:cs="Times New Roman"/>
          <w:sz w:val="28"/>
          <w:szCs w:val="28"/>
        </w:rPr>
        <w:t>3</w:t>
      </w:r>
      <w:r>
        <w:rPr>
          <w:rFonts w:hint="eastAsia" w:ascii="仿宋_GB2312" w:hAnsi="宋体" w:eastAsia="仿宋_GB2312"/>
          <w:sz w:val="28"/>
          <w:szCs w:val="28"/>
        </w:rPr>
        <w:t>）灵活就业人员；（</w:t>
      </w:r>
      <w:r>
        <w:rPr>
          <w:rFonts w:hint="eastAsia" w:ascii="Times New Roman" w:hAnsi="Times New Roman" w:eastAsia="仿宋_GB2312" w:cs="Times New Roman"/>
          <w:sz w:val="28"/>
          <w:szCs w:val="28"/>
        </w:rPr>
        <w:t>4</w:t>
      </w:r>
      <w:r>
        <w:rPr>
          <w:rFonts w:hint="eastAsia" w:ascii="仿宋_GB2312" w:hAnsi="宋体" w:eastAsia="仿宋_GB2312"/>
          <w:sz w:val="28"/>
          <w:szCs w:val="28"/>
        </w:rPr>
        <w:t>）登记失业人员；（</w:t>
      </w:r>
      <w:r>
        <w:rPr>
          <w:rFonts w:hint="eastAsia" w:ascii="Times New Roman" w:hAnsi="Times New Roman" w:eastAsia="仿宋_GB2312" w:cs="Times New Roman"/>
          <w:sz w:val="28"/>
          <w:szCs w:val="28"/>
        </w:rPr>
        <w:t>5</w:t>
      </w:r>
      <w:r>
        <w:rPr>
          <w:rFonts w:hint="eastAsia" w:ascii="仿宋_GB2312" w:hAnsi="宋体" w:eastAsia="仿宋_GB2312"/>
          <w:sz w:val="28"/>
          <w:szCs w:val="28"/>
        </w:rPr>
        <w:t>）未登记失业人员；（</w:t>
      </w:r>
      <w:r>
        <w:rPr>
          <w:rFonts w:hint="eastAsia" w:ascii="Times New Roman" w:hAnsi="Times New Roman" w:eastAsia="仿宋_GB2312" w:cs="Times New Roman"/>
          <w:sz w:val="28"/>
          <w:szCs w:val="28"/>
        </w:rPr>
        <w:t>6</w:t>
      </w:r>
      <w:r>
        <w:rPr>
          <w:rFonts w:hint="eastAsia" w:ascii="仿宋_GB2312" w:hAnsi="宋体" w:eastAsia="仿宋_GB2312"/>
          <w:sz w:val="28"/>
          <w:szCs w:val="28"/>
        </w:rPr>
        <w:t>）已成年但不能独立生活的子女，包括在校接受本科及其以下学历教育的成年子女</w:t>
      </w:r>
      <w:r>
        <w:rPr>
          <w:rFonts w:hint="eastAsia" w:ascii="仿宋_GB2312" w:hAnsi="宋体" w:eastAsia="仿宋_GB2312" w:cs="Times New Roman"/>
          <w:sz w:val="28"/>
          <w:szCs w:val="28"/>
        </w:rPr>
        <w:t>；（</w:t>
      </w:r>
      <w:r>
        <w:rPr>
          <w:rFonts w:hint="eastAsia" w:ascii="Times New Roman" w:hAnsi="Times New Roman" w:eastAsia="仿宋_GB2312" w:cs="Times New Roman"/>
          <w:sz w:val="28"/>
          <w:szCs w:val="28"/>
        </w:rPr>
        <w:t>7</w:t>
      </w:r>
      <w:r>
        <w:rPr>
          <w:rFonts w:hint="eastAsia" w:ascii="仿宋_GB2312" w:hAnsi="宋体" w:eastAsia="仿宋_GB2312" w:cs="Times New Roman"/>
          <w:sz w:val="28"/>
          <w:szCs w:val="28"/>
        </w:rPr>
        <w:t>）退休人员；（</w:t>
      </w:r>
      <w:r>
        <w:rPr>
          <w:rFonts w:hint="eastAsia" w:ascii="Times New Roman" w:hAnsi="Times New Roman" w:eastAsia="仿宋_GB2312" w:cs="Times New Roman"/>
          <w:sz w:val="28"/>
          <w:szCs w:val="28"/>
        </w:rPr>
        <w:t>8</w:t>
      </w:r>
      <w:r>
        <w:rPr>
          <w:rFonts w:hint="eastAsia" w:ascii="仿宋_GB2312" w:hAnsi="宋体" w:eastAsia="仿宋_GB2312"/>
          <w:sz w:val="28"/>
          <w:szCs w:val="28"/>
        </w:rPr>
        <w:t>）其他人员（</w:t>
      </w:r>
      <w:r>
        <w:rPr>
          <w:rFonts w:hint="eastAsia" w:ascii="Times New Roman" w:hAnsi="Times New Roman" w:eastAsia="仿宋_GB2312" w:cs="Times New Roman"/>
          <w:sz w:val="28"/>
          <w:szCs w:val="28"/>
        </w:rPr>
        <w:t>18</w:t>
      </w:r>
      <w:r>
        <w:rPr>
          <w:rFonts w:hint="eastAsia" w:ascii="仿宋_GB2312" w:hAnsi="宋体" w:eastAsia="仿宋_GB2312"/>
          <w:sz w:val="28"/>
          <w:szCs w:val="28"/>
        </w:rPr>
        <w:t>周岁以下）。</w:t>
      </w:r>
    </w:p>
    <w:p>
      <w:pPr>
        <w:pStyle w:val="2"/>
        <w:rPr>
          <w:rFonts w:hint="eastAsia" w:ascii="仿宋_GB2312" w:hAnsi="宋体" w:eastAsia="仿宋_GB2312"/>
          <w:sz w:val="28"/>
          <w:szCs w:val="28"/>
          <w:lang w:eastAsia="zh-CN"/>
        </w:rPr>
      </w:pPr>
      <w:r>
        <w:rPr>
          <w:rFonts w:hint="eastAsia" w:ascii="仿宋_GB2312" w:hAnsi="宋体" w:eastAsia="仿宋_GB2312"/>
          <w:sz w:val="28"/>
          <w:szCs w:val="28"/>
        </w:rPr>
        <w:t xml:space="preserve">  </w:t>
      </w:r>
      <w:r>
        <w:rPr>
          <w:rFonts w:hint="default" w:ascii="Times New Roman" w:hAnsi="Times New Roman" w:eastAsia="仿宋_GB2312" w:cs="Times New Roman"/>
          <w:sz w:val="28"/>
          <w:szCs w:val="28"/>
        </w:rPr>
        <w:t xml:space="preserve">  2</w:t>
      </w:r>
      <w:r>
        <w:rPr>
          <w:rFonts w:hint="eastAsia" w:ascii="仿宋_GB2312" w:hAnsi="仿宋_GB2312" w:eastAsia="仿宋_GB2312" w:cs="仿宋_GB2312"/>
          <w:sz w:val="28"/>
          <w:szCs w:val="28"/>
        </w:rPr>
        <w:t>.</w:t>
      </w:r>
      <w:r>
        <w:rPr>
          <w:rFonts w:hint="eastAsia" w:ascii="仿宋_GB2312" w:hAnsi="宋体" w:eastAsia="仿宋_GB2312"/>
          <w:sz w:val="28"/>
          <w:szCs w:val="28"/>
        </w:rPr>
        <w:t>家庭经济状况填写家庭收入、财产和支出等情况。</w:t>
      </w:r>
    </w:p>
    <w:p>
      <w:pPr>
        <w:pStyle w:val="2"/>
        <w:rPr>
          <w:rFonts w:hint="eastAsia" w:ascii="仿宋_GB2312" w:hAnsi="宋体" w:eastAsia="仿宋_GB2312"/>
          <w:sz w:val="28"/>
          <w:szCs w:val="28"/>
          <w:lang w:eastAsia="zh-CN"/>
        </w:rPr>
        <w:sectPr>
          <w:footerReference r:id="rId15" w:type="default"/>
          <w:footerReference r:id="rId16" w:type="even"/>
          <w:pgSz w:w="11907" w:h="16840"/>
          <w:pgMar w:top="2098" w:right="1531" w:bottom="1559" w:left="1531" w:header="992" w:footer="1474" w:gutter="0"/>
          <w:pgNumType w:fmt="decimal"/>
          <w:cols w:space="720" w:num="1"/>
          <w:docGrid w:linePitch="381" w:charSpace="0"/>
        </w:sectPr>
      </w:pPr>
    </w:p>
    <w:p>
      <w:pPr>
        <w:spacing w:line="560" w:lineRule="exact"/>
        <w:rPr>
          <w:rFonts w:hint="eastAsia" w:ascii="黑体" w:hAnsi="黑体" w:eastAsia="黑体"/>
          <w:sz w:val="32"/>
          <w:szCs w:val="32"/>
          <w:lang w:eastAsia="zh-CN"/>
        </w:rPr>
      </w:pPr>
      <w:r>
        <w:rPr>
          <w:rFonts w:hint="eastAsia" w:ascii="黑体" w:hAnsi="黑体" w:eastAsia="黑体"/>
          <w:sz w:val="32"/>
          <w:szCs w:val="32"/>
        </w:rPr>
        <w:t>附件</w:t>
      </w:r>
      <w:r>
        <w:rPr>
          <w:rFonts w:hint="default" w:ascii="Times New Roman" w:hAnsi="Times New Roman" w:eastAsia="黑体" w:cs="Times New Roman"/>
          <w:sz w:val="32"/>
          <w:szCs w:val="32"/>
          <w:lang w:val="en-US" w:eastAsia="zh-CN"/>
        </w:rPr>
        <w:t>9</w:t>
      </w:r>
    </w:p>
    <w:p>
      <w:pPr>
        <w:spacing w:line="200" w:lineRule="exact"/>
        <w:rPr>
          <w:bCs/>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baseline"/>
        <w:rPr>
          <w:rFonts w:hint="eastAsia" w:eastAsia="方正小标宋简体"/>
          <w:bCs/>
          <w:sz w:val="44"/>
          <w:szCs w:val="44"/>
        </w:rPr>
      </w:pPr>
      <w:r>
        <w:rPr>
          <w:rFonts w:hint="eastAsia" w:eastAsia="方正小标宋简体"/>
          <w:bCs/>
          <w:sz w:val="44"/>
          <w:szCs w:val="44"/>
        </w:rPr>
        <w:t>天津市     区</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baseline"/>
        <w:rPr>
          <w:rFonts w:hint="eastAsia" w:eastAsia="仿宋"/>
          <w:sz w:val="32"/>
          <w:szCs w:val="32"/>
        </w:rPr>
      </w:pPr>
      <w:r>
        <w:rPr>
          <w:rFonts w:hint="eastAsia" w:eastAsia="方正小标宋简体"/>
          <w:bCs/>
          <w:sz w:val="44"/>
          <w:szCs w:val="44"/>
        </w:rPr>
        <w:t>社会救助</w:t>
      </w:r>
      <w:r>
        <w:rPr>
          <w:rFonts w:hint="eastAsia" w:eastAsia="方正小标宋简体"/>
          <w:bCs/>
          <w:sz w:val="44"/>
          <w:szCs w:val="44"/>
          <w:lang w:val="en-US" w:eastAsia="zh-CN"/>
        </w:rPr>
        <w:t>审核</w:t>
      </w:r>
      <w:r>
        <w:rPr>
          <w:rFonts w:hint="eastAsia" w:eastAsia="方正小标宋简体"/>
          <w:bCs/>
          <w:sz w:val="44"/>
          <w:szCs w:val="44"/>
          <w:lang w:eastAsia="zh-CN"/>
        </w:rPr>
        <w:t>确认通知</w:t>
      </w:r>
      <w:r>
        <w:rPr>
          <w:rFonts w:hint="eastAsia" w:eastAsia="方正小标宋简体"/>
          <w:bCs/>
          <w:sz w:val="44"/>
          <w:szCs w:val="44"/>
        </w:rPr>
        <w:t>书</w:t>
      </w:r>
    </w:p>
    <w:p>
      <w:pPr>
        <w:keepNext w:val="0"/>
        <w:keepLines w:val="0"/>
        <w:pageBreakBefore w:val="0"/>
        <w:widowControl w:val="0"/>
        <w:kinsoku/>
        <w:wordWrap/>
        <w:overflowPunct/>
        <w:topLinePunct w:val="0"/>
        <w:autoSpaceDE/>
        <w:autoSpaceDN/>
        <w:bidi w:val="0"/>
        <w:adjustRightInd w:val="0"/>
        <w:snapToGrid/>
        <w:spacing w:line="460" w:lineRule="exact"/>
        <w:textAlignment w:val="baseline"/>
        <w:rPr>
          <w:rFonts w:hint="eastAsia" w:eastAsia="仿宋"/>
          <w:sz w:val="32"/>
          <w:szCs w:val="32"/>
          <w:u w:val="dotted"/>
        </w:rPr>
      </w:pPr>
      <w:r>
        <w:rPr>
          <w:rFonts w:hint="eastAsia" w:eastAsia="仿宋"/>
          <w:sz w:val="32"/>
          <w:szCs w:val="32"/>
        </w:rPr>
        <w:t>x</w:t>
      </w:r>
      <w:r>
        <w:rPr>
          <w:rFonts w:hint="eastAsia" w:eastAsia="仿宋" w:cs="仿宋_GB2312"/>
          <w:sz w:val="32"/>
          <w:szCs w:val="32"/>
        </w:rPr>
        <w:t>xx</w:t>
      </w:r>
      <w:r>
        <w:rPr>
          <w:rFonts w:hint="eastAsia" w:hAnsi="仿宋" w:eastAsia="仿宋" w:cs="仿宋_GB2312"/>
          <w:sz w:val="32"/>
          <w:szCs w:val="32"/>
        </w:rPr>
        <w:t>：</w:t>
      </w:r>
    </w:p>
    <w:p>
      <w:pPr>
        <w:keepNext w:val="0"/>
        <w:keepLines w:val="0"/>
        <w:pageBreakBefore w:val="0"/>
        <w:widowControl w:val="0"/>
        <w:shd w:val="clear" w:color="auto" w:fill="FFFFFF"/>
        <w:kinsoku/>
        <w:wordWrap/>
        <w:overflowPunct/>
        <w:topLinePunct w:val="0"/>
        <w:autoSpaceDE/>
        <w:autoSpaceDN/>
        <w:bidi w:val="0"/>
        <w:adjustRightInd w:val="0"/>
        <w:snapToGrid/>
        <w:spacing w:line="460" w:lineRule="exact"/>
        <w:ind w:firstLine="640" w:firstLineChars="200"/>
        <w:textAlignment w:val="baseline"/>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我（街道、乡镇人民政府）</w:t>
      </w:r>
      <w:r>
        <w:rPr>
          <w:rFonts w:hint="eastAsia" w:ascii="仿宋_GB2312" w:hAnsi="仿宋_GB2312" w:eastAsia="仿宋_GB2312" w:cs="仿宋_GB2312"/>
          <w:kern w:val="0"/>
          <w:sz w:val="32"/>
          <w:szCs w:val="32"/>
        </w:rPr>
        <w:t>于</w:t>
      </w:r>
      <w:r>
        <w:rPr>
          <w:rFonts w:hint="eastAsia" w:eastAsia="仿宋"/>
          <w:sz w:val="32"/>
          <w:szCs w:val="32"/>
          <w:u w:val="single"/>
        </w:rPr>
        <w:t xml:space="preserve">     </w:t>
      </w:r>
      <w:r>
        <w:rPr>
          <w:rFonts w:hint="eastAsia" w:ascii="仿宋_GB2312" w:hAnsi="仿宋_GB2312" w:eastAsia="仿宋_GB2312" w:cs="仿宋_GB2312"/>
          <w:kern w:val="0"/>
          <w:sz w:val="32"/>
          <w:szCs w:val="32"/>
          <w:lang w:val="en-US" w:eastAsia="zh-CN"/>
        </w:rPr>
        <w:t>年</w:t>
      </w:r>
      <w:r>
        <w:rPr>
          <w:rFonts w:hint="eastAsia" w:eastAsia="仿宋"/>
          <w:sz w:val="32"/>
          <w:szCs w:val="32"/>
          <w:u w:val="single"/>
        </w:rPr>
        <w:t xml:space="preserve">     </w:t>
      </w:r>
      <w:r>
        <w:rPr>
          <w:rFonts w:hint="eastAsia" w:ascii="仿宋_GB2312" w:hAnsi="仿宋_GB2312" w:eastAsia="仿宋_GB2312" w:cs="仿宋_GB2312"/>
          <w:kern w:val="0"/>
          <w:sz w:val="32"/>
          <w:szCs w:val="32"/>
          <w:lang w:val="en-US" w:eastAsia="zh-CN"/>
        </w:rPr>
        <w:t>月</w:t>
      </w:r>
      <w:r>
        <w:rPr>
          <w:rFonts w:hint="eastAsia" w:eastAsia="仿宋"/>
          <w:sz w:val="32"/>
          <w:szCs w:val="32"/>
          <w:u w:val="single"/>
        </w:rPr>
        <w:t xml:space="preserve">     </w:t>
      </w:r>
      <w:r>
        <w:rPr>
          <w:rFonts w:hint="eastAsia" w:ascii="仿宋_GB2312" w:hAnsi="仿宋_GB2312" w:eastAsia="仿宋_GB2312" w:cs="仿宋_GB2312"/>
          <w:kern w:val="0"/>
          <w:sz w:val="32"/>
          <w:szCs w:val="32"/>
          <w:lang w:val="en-US" w:eastAsia="zh-CN"/>
        </w:rPr>
        <w:t>日收到您（□城乡居民最低生活保障  □城乡居民最低生活保障边缘家庭  □城乡特困供养人员）申请，根据《社会救助暂行办法》《天津市最低生活保障审核确认办法》《天津市特困人员认定管理办法》《天津市民政局关于天津市社会救助审核确认权限下放改革工作的意见》等有关规定，经审核，现予确认。</w:t>
      </w:r>
    </w:p>
    <w:p>
      <w:pPr>
        <w:keepNext w:val="0"/>
        <w:keepLines w:val="0"/>
        <w:pageBreakBefore w:val="0"/>
        <w:widowControl w:val="0"/>
        <w:shd w:val="clear" w:color="auto" w:fill="FFFFFF"/>
        <w:kinsoku/>
        <w:wordWrap/>
        <w:overflowPunct/>
        <w:topLinePunct w:val="0"/>
        <w:autoSpaceDE/>
        <w:autoSpaceDN/>
        <w:bidi w:val="0"/>
        <w:adjustRightInd w:val="0"/>
        <w:snapToGrid/>
        <w:spacing w:line="460" w:lineRule="exact"/>
        <w:ind w:left="0" w:leftChars="0" w:firstLine="640" w:firstLineChars="200"/>
        <w:textAlignment w:val="baseline"/>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您家庭将自</w:t>
      </w:r>
      <w:r>
        <w:rPr>
          <w:rFonts w:hint="eastAsia" w:eastAsia="仿宋"/>
          <w:sz w:val="32"/>
          <w:szCs w:val="32"/>
          <w:u w:val="single"/>
        </w:rPr>
        <w:t xml:space="preserve">     </w:t>
      </w:r>
      <w:r>
        <w:rPr>
          <w:rFonts w:hint="eastAsia" w:ascii="仿宋_GB2312" w:hAnsi="仿宋_GB2312" w:eastAsia="仿宋_GB2312" w:cs="仿宋_GB2312"/>
          <w:kern w:val="0"/>
          <w:sz w:val="32"/>
          <w:szCs w:val="32"/>
          <w:lang w:val="en-US" w:eastAsia="zh-CN"/>
        </w:rPr>
        <w:t>年</w:t>
      </w:r>
      <w:r>
        <w:rPr>
          <w:rFonts w:hint="eastAsia" w:eastAsia="仿宋"/>
          <w:sz w:val="32"/>
          <w:szCs w:val="32"/>
          <w:u w:val="single"/>
        </w:rPr>
        <w:t xml:space="preserve">     </w:t>
      </w:r>
      <w:r>
        <w:rPr>
          <w:rFonts w:hint="eastAsia" w:ascii="仿宋_GB2312" w:hAnsi="仿宋_GB2312" w:eastAsia="仿宋_GB2312" w:cs="仿宋_GB2312"/>
          <w:kern w:val="0"/>
          <w:sz w:val="32"/>
          <w:szCs w:val="32"/>
          <w:lang w:val="en-US" w:eastAsia="zh-CN"/>
        </w:rPr>
        <w:t>月起领取（□最低生活保障金  □最低生活保障边缘家庭保障金□特困供养人员供养金）</w:t>
      </w:r>
    </w:p>
    <w:p>
      <w:pPr>
        <w:keepNext w:val="0"/>
        <w:keepLines w:val="0"/>
        <w:pageBreakBefore w:val="0"/>
        <w:widowControl w:val="0"/>
        <w:shd w:val="clear" w:color="auto" w:fill="FFFFFF"/>
        <w:kinsoku/>
        <w:wordWrap/>
        <w:overflowPunct/>
        <w:topLinePunct w:val="0"/>
        <w:autoSpaceDE/>
        <w:autoSpaceDN/>
        <w:bidi w:val="0"/>
        <w:adjustRightInd w:val="0"/>
        <w:snapToGrid/>
        <w:spacing w:line="460" w:lineRule="exact"/>
        <w:textAlignment w:val="baseline"/>
        <w:rPr>
          <w:rFonts w:hint="default" w:ascii="仿宋_GB2312" w:hAnsi="仿宋_GB2312" w:eastAsia="仿宋_GB2312" w:cs="仿宋_GB2312"/>
          <w:kern w:val="0"/>
          <w:sz w:val="32"/>
          <w:szCs w:val="32"/>
          <w:lang w:val="en-US" w:eastAsia="zh-CN"/>
        </w:rPr>
      </w:pPr>
      <w:r>
        <w:rPr>
          <w:rFonts w:hint="eastAsia" w:eastAsia="仿宋"/>
          <w:sz w:val="32"/>
          <w:szCs w:val="32"/>
          <w:u w:val="single"/>
        </w:rPr>
        <w:t xml:space="preserve">     </w:t>
      </w:r>
      <w:r>
        <w:rPr>
          <w:rFonts w:hint="eastAsia" w:ascii="仿宋_GB2312" w:hAnsi="仿宋_GB2312" w:eastAsia="仿宋_GB2312" w:cs="仿宋_GB2312"/>
          <w:kern w:val="0"/>
          <w:sz w:val="32"/>
          <w:szCs w:val="32"/>
          <w:lang w:val="en-US" w:eastAsia="zh-CN"/>
        </w:rPr>
        <w:t>元。保障人口</w:t>
      </w:r>
      <w:r>
        <w:rPr>
          <w:rFonts w:hint="eastAsia" w:eastAsia="仿宋"/>
          <w:sz w:val="32"/>
          <w:szCs w:val="32"/>
          <w:u w:val="single"/>
        </w:rPr>
        <w:t xml:space="preserve">  </w:t>
      </w:r>
      <w:r>
        <w:rPr>
          <w:rFonts w:hint="eastAsia" w:ascii="仿宋_GB2312" w:hAnsi="仿宋_GB2312" w:eastAsia="仿宋_GB2312" w:cs="仿宋_GB2312"/>
          <w:kern w:val="0"/>
          <w:sz w:val="32"/>
          <w:szCs w:val="32"/>
          <w:lang w:val="en-US" w:eastAsia="zh-CN"/>
        </w:rPr>
        <w:t>人。户主姓</w:t>
      </w:r>
      <w:r>
        <w:rPr>
          <w:rFonts w:hint="eastAsia" w:hAnsi="仿宋" w:eastAsia="仿宋" w:cs="宋体"/>
          <w:kern w:val="0"/>
          <w:sz w:val="32"/>
          <w:szCs w:val="32"/>
          <w:lang w:eastAsia="zh-CN"/>
        </w:rPr>
        <w:t>名</w:t>
      </w:r>
      <w:r>
        <w:rPr>
          <w:rFonts w:hint="eastAsia" w:eastAsia="仿宋"/>
          <w:sz w:val="32"/>
          <w:szCs w:val="32"/>
          <w:u w:val="single"/>
        </w:rPr>
        <w:t xml:space="preserve">     </w:t>
      </w:r>
      <w:r>
        <w:rPr>
          <w:rFonts w:hint="eastAsia" w:eastAsia="仿宋"/>
          <w:sz w:val="32"/>
          <w:szCs w:val="32"/>
          <w:u w:val="single"/>
          <w:lang w:val="en-US" w:eastAsia="zh-CN"/>
        </w:rPr>
        <w:t xml:space="preserve">  </w:t>
      </w:r>
      <w:r>
        <w:rPr>
          <w:rFonts w:hint="eastAsia" w:eastAsia="仿宋"/>
          <w:sz w:val="32"/>
          <w:szCs w:val="32"/>
          <w:u w:val="none"/>
          <w:lang w:val="en-US" w:eastAsia="zh-CN"/>
        </w:rPr>
        <w:t>，</w:t>
      </w:r>
      <w:r>
        <w:rPr>
          <w:rFonts w:hint="eastAsia" w:ascii="仿宋_GB2312" w:hAnsi="仿宋_GB2312" w:eastAsia="仿宋_GB2312" w:cs="仿宋_GB2312"/>
          <w:kern w:val="0"/>
          <w:sz w:val="32"/>
          <w:szCs w:val="32"/>
          <w:lang w:val="en-US" w:eastAsia="zh-CN"/>
        </w:rPr>
        <w:t>户主身份证号码</w:t>
      </w:r>
      <w:r>
        <w:rPr>
          <w:rFonts w:hint="eastAsia" w:eastAsia="仿宋"/>
          <w:sz w:val="32"/>
          <w:szCs w:val="32"/>
          <w:u w:val="single"/>
          <w:lang w:val="en-US" w:eastAsia="zh-CN"/>
        </w:rPr>
        <w:t xml:space="preserve">                </w:t>
      </w:r>
      <w:r>
        <w:rPr>
          <w:rFonts w:hint="eastAsia" w:ascii="仿宋_GB2312" w:hAnsi="仿宋_GB2312" w:eastAsia="仿宋_GB2312" w:cs="仿宋_GB2312"/>
          <w:kern w:val="0"/>
          <w:sz w:val="32"/>
          <w:szCs w:val="32"/>
          <w:lang w:val="en-US" w:eastAsia="zh-CN"/>
        </w:rPr>
        <w:t>，成员姓名</w:t>
      </w:r>
      <w:r>
        <w:rPr>
          <w:rFonts w:hint="eastAsia" w:eastAsia="仿宋"/>
          <w:sz w:val="32"/>
          <w:szCs w:val="32"/>
          <w:u w:val="single"/>
          <w:lang w:val="en-US" w:eastAsia="zh-CN"/>
        </w:rPr>
        <w:t xml:space="preserve">       </w:t>
      </w:r>
      <w:r>
        <w:rPr>
          <w:rFonts w:hint="eastAsia" w:ascii="仿宋_GB2312" w:hAnsi="仿宋_GB2312" w:eastAsia="仿宋_GB2312" w:cs="仿宋_GB2312"/>
          <w:kern w:val="0"/>
          <w:sz w:val="32"/>
          <w:szCs w:val="32"/>
          <w:lang w:val="en-US" w:eastAsia="zh-CN"/>
        </w:rPr>
        <w:t>，成员身份号码</w:t>
      </w:r>
      <w:r>
        <w:rPr>
          <w:rFonts w:hint="eastAsia" w:eastAsia="仿宋"/>
          <w:sz w:val="32"/>
          <w:szCs w:val="32"/>
          <w:u w:val="single"/>
          <w:lang w:val="en-US" w:eastAsia="zh-CN"/>
        </w:rPr>
        <w:t xml:space="preserve">                  </w:t>
      </w:r>
      <w:r>
        <w:rPr>
          <w:rFonts w:hint="eastAsia" w:ascii="仿宋_GB2312" w:hAnsi="仿宋_GB2312" w:eastAsia="仿宋_GB2312" w:cs="仿宋_GB2312"/>
          <w:kern w:val="0"/>
          <w:sz w:val="32"/>
          <w:szCs w:val="32"/>
          <w:lang w:val="en-US" w:eastAsia="zh-CN"/>
        </w:rPr>
        <w:t>，与户主关系</w:t>
      </w:r>
      <w:r>
        <w:rPr>
          <w:rFonts w:hint="eastAsia" w:eastAsia="仿宋"/>
          <w:sz w:val="32"/>
          <w:szCs w:val="32"/>
          <w:u w:val="none"/>
          <w:lang w:val="en-US" w:eastAsia="zh-CN"/>
        </w:rPr>
        <w:t xml:space="preserve"> </w:t>
      </w:r>
      <w:r>
        <w:rPr>
          <w:rFonts w:hint="eastAsia" w:eastAsia="仿宋"/>
          <w:sz w:val="32"/>
          <w:szCs w:val="32"/>
          <w:u w:val="single"/>
          <w:lang w:val="en-US" w:eastAsia="zh-CN"/>
        </w:rPr>
        <w:t xml:space="preserve">        </w:t>
      </w:r>
      <w:r>
        <w:rPr>
          <w:rFonts w:hint="eastAsia" w:ascii="仿宋_GB2312" w:hAnsi="仿宋_GB2312" w:eastAsia="仿宋_GB2312" w:cs="仿宋_GB2312"/>
          <w:kern w:val="0"/>
          <w:sz w:val="32"/>
          <w:szCs w:val="32"/>
          <w:lang w:val="en-US" w:eastAsia="zh-CN"/>
        </w:rPr>
        <w:t>。（可生成多个成员信息）</w:t>
      </w:r>
    </w:p>
    <w:p>
      <w:pPr>
        <w:keepNext w:val="0"/>
        <w:keepLines w:val="0"/>
        <w:pageBreakBefore w:val="0"/>
        <w:widowControl w:val="0"/>
        <w:shd w:val="clear" w:color="auto" w:fill="FFFFFF"/>
        <w:kinsoku/>
        <w:wordWrap/>
        <w:overflowPunct/>
        <w:topLinePunct w:val="0"/>
        <w:autoSpaceDE/>
        <w:autoSpaceDN/>
        <w:bidi w:val="0"/>
        <w:adjustRightInd w:val="0"/>
        <w:snapToGrid/>
        <w:spacing w:line="460" w:lineRule="exact"/>
        <w:ind w:firstLine="640" w:firstLineChars="200"/>
        <w:textAlignment w:val="baseline"/>
        <w:rPr>
          <w:rFonts w:hint="eastAsia" w:hAnsi="仿宋" w:eastAsia="仿宋" w:cs="宋体"/>
          <w:kern w:val="0"/>
          <w:sz w:val="32"/>
          <w:szCs w:val="32"/>
        </w:rPr>
      </w:pPr>
      <w:r>
        <w:rPr>
          <w:rFonts w:hint="eastAsia" w:ascii="仿宋_GB2312" w:hAnsi="仿宋_GB2312" w:eastAsia="仿宋_GB2312" w:cs="仿宋_GB2312"/>
          <w:kern w:val="0"/>
          <w:sz w:val="32"/>
          <w:szCs w:val="32"/>
          <w:lang w:val="en-US" w:eastAsia="zh-CN"/>
        </w:rPr>
        <w:t>如对本审核确认通知书有关内容存有异议的，可在接到本通知书的第二日起六十日内，依法以区民政局为被申请人提出行政复议；或接到本通知书的第二日起六个月内，向**区人民法院提起行政诉讼。</w:t>
      </w:r>
    </w:p>
    <w:p>
      <w:pPr>
        <w:keepNext w:val="0"/>
        <w:keepLines w:val="0"/>
        <w:pageBreakBefore w:val="0"/>
        <w:widowControl w:val="0"/>
        <w:shd w:val="clear" w:color="auto" w:fill="FFFFFF"/>
        <w:kinsoku/>
        <w:wordWrap/>
        <w:overflowPunct/>
        <w:topLinePunct w:val="0"/>
        <w:autoSpaceDE/>
        <w:autoSpaceDN/>
        <w:bidi w:val="0"/>
        <w:adjustRightInd w:val="0"/>
        <w:snapToGrid/>
        <w:spacing w:line="460" w:lineRule="exact"/>
        <w:ind w:firstLine="640" w:firstLineChars="200"/>
        <w:textAlignment w:val="baseline"/>
        <w:rPr>
          <w:rFonts w:hint="eastAsia" w:eastAsia="仿宋" w:cs="宋体"/>
          <w:kern w:val="0"/>
          <w:sz w:val="32"/>
          <w:szCs w:val="32"/>
          <w:u w:val="single"/>
        </w:rPr>
      </w:pPr>
      <w:r>
        <w:rPr>
          <w:rFonts w:hint="eastAsia" w:ascii="仿宋_GB2312" w:hAnsi="仿宋_GB2312" w:eastAsia="仿宋_GB2312" w:cs="仿宋_GB2312"/>
          <w:kern w:val="0"/>
          <w:sz w:val="32"/>
          <w:szCs w:val="32"/>
          <w:lang w:val="en-US" w:eastAsia="zh-CN"/>
        </w:rPr>
        <w:t>区民政局咨询电话：</w:t>
      </w:r>
      <w:r>
        <w:rPr>
          <w:rFonts w:hint="eastAsia" w:eastAsia="仿宋" w:cs="宋体"/>
          <w:kern w:val="0"/>
          <w:sz w:val="32"/>
          <w:szCs w:val="32"/>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val="0"/>
        <w:snapToGrid/>
        <w:spacing w:line="460" w:lineRule="exact"/>
        <w:ind w:firstLine="640" w:firstLineChars="200"/>
        <w:textAlignment w:val="baseline"/>
        <w:rPr>
          <w:rFonts w:hint="eastAsia" w:eastAsia="仿宋" w:cs="宋体"/>
          <w:kern w:val="0"/>
          <w:sz w:val="32"/>
          <w:szCs w:val="32"/>
        </w:rPr>
      </w:pPr>
      <w:r>
        <w:rPr>
          <w:rFonts w:hint="eastAsia" w:ascii="仿宋_GB2312" w:hAnsi="仿宋_GB2312" w:eastAsia="仿宋_GB2312" w:cs="仿宋_GB2312"/>
          <w:kern w:val="0"/>
          <w:sz w:val="32"/>
          <w:szCs w:val="32"/>
          <w:lang w:val="en-US" w:eastAsia="zh-CN"/>
        </w:rPr>
        <w:t>乡镇（街道）咨询电话：</w:t>
      </w:r>
      <w:r>
        <w:rPr>
          <w:rFonts w:hint="eastAsia" w:eastAsia="仿宋" w:cs="宋体"/>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spacing w:line="460" w:lineRule="exact"/>
        <w:textAlignment w:val="baseline"/>
        <w:rPr>
          <w:rFonts w:hint="eastAsia" w:eastAsia="仿宋"/>
          <w:sz w:val="32"/>
          <w:szCs w:val="32"/>
          <w:lang w:val="en-US" w:eastAsia="zh-CN"/>
        </w:rPr>
      </w:pPr>
      <w:r>
        <w:rPr>
          <w:rFonts w:hint="eastAsia" w:eastAsia="仿宋" w:cs="宋体"/>
          <w:b/>
          <w:bCs/>
          <w:kern w:val="0"/>
          <w:sz w:val="32"/>
          <w:szCs w:val="32"/>
        </w:rPr>
        <w:t xml:space="preserve">                                   </w:t>
      </w:r>
      <w:r>
        <w:rPr>
          <w:rFonts w:hint="eastAsia" w:eastAsia="仿宋" w:cs="宋体"/>
          <w:b/>
          <w:bCs/>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60" w:lineRule="exact"/>
        <w:ind w:firstLine="5760" w:firstLineChars="1800"/>
        <w:textAlignment w:val="baseline"/>
        <w:rPr>
          <w:rFonts w:hint="eastAsia" w:ascii="仿宋_GB2312" w:hAnsi="仿宋_GB2312" w:eastAsia="仿宋_GB2312" w:cs="仿宋_GB2312"/>
          <w:kern w:val="0"/>
          <w:sz w:val="32"/>
          <w:szCs w:val="32"/>
          <w:lang w:val="en-US" w:eastAsia="zh-CN"/>
        </w:rPr>
      </w:pPr>
      <w:r>
        <w:rPr>
          <w:rFonts w:hint="eastAsia" w:eastAsia="仿宋"/>
          <w:sz w:val="32"/>
          <w:szCs w:val="32"/>
          <w:lang w:val="en-US" w:eastAsia="zh-CN"/>
        </w:rPr>
        <w:t xml:space="preserve">  </w:t>
      </w:r>
      <w:r>
        <w:rPr>
          <w:rFonts w:hint="eastAsia" w:ascii="仿宋_GB2312" w:hAnsi="仿宋_GB2312" w:eastAsia="仿宋_GB2312" w:cs="仿宋_GB2312"/>
          <w:kern w:val="0"/>
          <w:sz w:val="32"/>
          <w:szCs w:val="32"/>
          <w:lang w:val="en-US" w:eastAsia="zh-CN"/>
        </w:rPr>
        <w:t xml:space="preserve"> 年    月    日</w:t>
      </w:r>
    </w:p>
    <w:p>
      <w:pPr>
        <w:keepNext w:val="0"/>
        <w:keepLines w:val="0"/>
        <w:pageBreakBefore w:val="0"/>
        <w:widowControl w:val="0"/>
        <w:kinsoku/>
        <w:wordWrap/>
        <w:overflowPunct/>
        <w:topLinePunct w:val="0"/>
        <w:autoSpaceDE/>
        <w:autoSpaceDN/>
        <w:bidi w:val="0"/>
        <w:adjustRightInd w:val="0"/>
        <w:snapToGrid/>
        <w:spacing w:line="460" w:lineRule="exact"/>
        <w:ind w:firstLine="640" w:firstLineChars="200"/>
        <w:textAlignment w:val="baseline"/>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（本通知书原件由户籍地乡镇（街道）保存，由居住地乡镇（街道）打印送达申请人）</w:t>
      </w:r>
    </w:p>
    <w:p>
      <w:pPr>
        <w:keepNext w:val="0"/>
        <w:keepLines w:val="0"/>
        <w:pageBreakBefore w:val="0"/>
        <w:widowControl w:val="0"/>
        <w:kinsoku/>
        <w:wordWrap/>
        <w:overflowPunct/>
        <w:topLinePunct w:val="0"/>
        <w:autoSpaceDE/>
        <w:autoSpaceDN/>
        <w:bidi w:val="0"/>
        <w:adjustRightInd w:val="0"/>
        <w:snapToGrid/>
        <w:spacing w:line="460" w:lineRule="exact"/>
        <w:ind w:firstLine="640" w:firstLineChars="200"/>
        <w:textAlignment w:val="baseline"/>
        <w:rPr>
          <w:rFonts w:hint="eastAsia" w:hAnsi="仿宋" w:eastAsia="仿宋"/>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hAnsi="仿宋" w:eastAsia="仿宋"/>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温馨提示：</w:t>
      </w:r>
    </w:p>
    <w:p>
      <w:pPr>
        <w:spacing w:line="56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城乡居民最低生活保障</w:t>
      </w:r>
      <w:r>
        <w:rPr>
          <w:rFonts w:hint="eastAsia" w:ascii="仿宋_GB2312" w:hAnsi="仿宋_GB2312" w:eastAsia="仿宋_GB2312" w:cs="仿宋_GB2312"/>
          <w:sz w:val="32"/>
          <w:szCs w:val="32"/>
          <w:lang w:val="en-US" w:eastAsia="zh-CN"/>
        </w:rPr>
        <w:t>家庭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城乡居民最低生活保障</w:t>
      </w:r>
      <w:r>
        <w:rPr>
          <w:rFonts w:hint="eastAsia" w:ascii="仿宋_GB2312" w:hAnsi="仿宋_GB2312" w:eastAsia="仿宋_GB2312" w:cs="仿宋_GB2312"/>
          <w:sz w:val="32"/>
          <w:szCs w:val="32"/>
          <w:lang w:eastAsia="zh-CN"/>
        </w:rPr>
        <w:t>边缘家庭、</w:t>
      </w:r>
      <w:r>
        <w:rPr>
          <w:rFonts w:hint="eastAsia" w:ascii="仿宋_GB2312" w:hAnsi="仿宋_GB2312" w:eastAsia="仿宋_GB2312" w:cs="仿宋_GB2312"/>
          <w:sz w:val="32"/>
          <w:szCs w:val="32"/>
        </w:rPr>
        <w:t>城乡特困供养人员的人口状况、收入状况和财产状况发生变化的，申请人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家庭成员</w:t>
      </w:r>
      <w:r>
        <w:rPr>
          <w:rFonts w:hint="eastAsia" w:ascii="仿宋_GB2312" w:hAnsi="仿宋_GB2312" w:eastAsia="仿宋_GB2312" w:cs="仿宋_GB2312"/>
          <w:sz w:val="32"/>
          <w:szCs w:val="32"/>
          <w:lang w:val="en-US" w:eastAsia="zh-CN"/>
        </w:rPr>
        <w:t>或照料人</w:t>
      </w:r>
      <w:r>
        <w:rPr>
          <w:rFonts w:hint="eastAsia" w:ascii="仿宋_GB2312" w:hAnsi="仿宋_GB2312" w:eastAsia="仿宋_GB2312" w:cs="仿宋_GB2312"/>
          <w:sz w:val="32"/>
          <w:szCs w:val="32"/>
        </w:rPr>
        <w:t>应当主动向</w:t>
      </w:r>
      <w:r>
        <w:rPr>
          <w:rFonts w:hint="eastAsia" w:ascii="仿宋_GB2312" w:hAnsi="仿宋_GB2312" w:eastAsia="仿宋_GB2312" w:cs="仿宋_GB2312"/>
          <w:sz w:val="32"/>
          <w:szCs w:val="32"/>
          <w:lang w:val="en-US" w:eastAsia="zh-CN"/>
        </w:rPr>
        <w:t>审核确认部门（街道、乡镇人民政府）</w:t>
      </w:r>
      <w:r>
        <w:rPr>
          <w:rFonts w:hint="eastAsia" w:ascii="仿宋_GB2312" w:hAnsi="仿宋_GB2312" w:eastAsia="仿宋_GB2312" w:cs="仿宋_GB2312"/>
          <w:sz w:val="32"/>
          <w:szCs w:val="32"/>
        </w:rPr>
        <w:t>报告。</w:t>
      </w:r>
    </w:p>
    <w:p>
      <w:pPr>
        <w:shd w:val="clear" w:color="auto" w:fill="FFFFFF"/>
        <w:spacing w:before="0" w:beforeLines="0" w:after="0" w:afterLines="0" w:line="560" w:lineRule="exact"/>
        <w:ind w:firstLine="64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对短期内经济状况变化不大的城乡居民最低生活保障</w:t>
      </w:r>
      <w:r>
        <w:rPr>
          <w:rFonts w:hint="eastAsia" w:ascii="仿宋_GB2312" w:hAnsi="仿宋_GB2312" w:eastAsia="仿宋_GB2312" w:cs="仿宋_GB2312"/>
          <w:sz w:val="32"/>
          <w:szCs w:val="32"/>
          <w:lang w:eastAsia="zh-CN"/>
        </w:rPr>
        <w:t>边缘家庭、</w:t>
      </w:r>
      <w:r>
        <w:rPr>
          <w:rFonts w:hint="eastAsia" w:ascii="仿宋_GB2312" w:hAnsi="仿宋_GB2312" w:eastAsia="仿宋_GB2312" w:cs="仿宋_GB2312"/>
          <w:sz w:val="32"/>
          <w:szCs w:val="32"/>
        </w:rPr>
        <w:t>城乡特困供养人员，</w:t>
      </w:r>
      <w:r>
        <w:rPr>
          <w:rFonts w:hint="eastAsia" w:ascii="仿宋_GB2312" w:hAnsi="仿宋_GB2312" w:eastAsia="仿宋_GB2312" w:cs="仿宋_GB2312"/>
          <w:sz w:val="32"/>
          <w:szCs w:val="32"/>
          <w:lang w:val="en-US" w:eastAsia="zh-CN"/>
        </w:rPr>
        <w:t>每年接受</w:t>
      </w:r>
      <w:r>
        <w:rPr>
          <w:rFonts w:hint="eastAsia" w:ascii="仿宋_GB2312" w:hAnsi="仿宋_GB2312" w:eastAsia="仿宋_GB2312" w:cs="仿宋_GB2312"/>
          <w:sz w:val="32"/>
          <w:szCs w:val="32"/>
        </w:rPr>
        <w:t>乡镇人民政府（街道办事处）核查一次；对收入来源不固定、家庭成员有劳动能力的，每半年</w:t>
      </w:r>
      <w:r>
        <w:rPr>
          <w:rFonts w:hint="eastAsia" w:ascii="仿宋_GB2312" w:hAnsi="仿宋_GB2312" w:eastAsia="仿宋_GB2312" w:cs="仿宋_GB2312"/>
          <w:sz w:val="32"/>
          <w:szCs w:val="32"/>
          <w:lang w:val="en-US" w:eastAsia="zh-CN"/>
        </w:rPr>
        <w:t>接受</w:t>
      </w:r>
      <w:r>
        <w:rPr>
          <w:rFonts w:hint="eastAsia" w:ascii="仿宋_GB2312" w:hAnsi="仿宋_GB2312" w:eastAsia="仿宋_GB2312" w:cs="仿宋_GB2312"/>
          <w:sz w:val="32"/>
          <w:szCs w:val="32"/>
        </w:rPr>
        <w:t>核查一次。核查期内最低生活保障家庭的经济状况没有明显变化的，不再调整最低生活保障金额度。发生重大突发事件时，核查期限可以适当延长。</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spacing w:line="54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（此页为</w:t>
      </w:r>
      <w:r>
        <w:rPr>
          <w:rFonts w:hint="eastAsia" w:ascii="仿宋_GB2312" w:hAnsi="仿宋_GB2312" w:eastAsia="仿宋_GB2312" w:cs="仿宋_GB2312"/>
          <w:kern w:val="0"/>
          <w:sz w:val="32"/>
          <w:szCs w:val="32"/>
          <w:lang w:val="en-US" w:eastAsia="zh-CN"/>
        </w:rPr>
        <w:t>审核</w:t>
      </w:r>
      <w:r>
        <w:rPr>
          <w:rFonts w:hint="eastAsia" w:ascii="仿宋_GB2312" w:hAnsi="仿宋_GB2312" w:eastAsia="仿宋_GB2312" w:cs="仿宋_GB2312"/>
          <w:kern w:val="0"/>
          <w:sz w:val="32"/>
          <w:szCs w:val="32"/>
          <w:lang w:eastAsia="zh-CN"/>
        </w:rPr>
        <w:t>确认通知</w:t>
      </w:r>
      <w:r>
        <w:rPr>
          <w:rFonts w:hint="eastAsia" w:ascii="仿宋_GB2312" w:hAnsi="仿宋_GB2312" w:eastAsia="仿宋_GB2312" w:cs="仿宋_GB2312"/>
          <w:kern w:val="0"/>
          <w:sz w:val="32"/>
          <w:szCs w:val="32"/>
        </w:rPr>
        <w:t>书</w:t>
      </w:r>
      <w:r>
        <w:rPr>
          <w:rFonts w:hint="eastAsia" w:ascii="仿宋_GB2312" w:hAnsi="仿宋_GB2312" w:eastAsia="仿宋_GB2312" w:cs="仿宋_GB2312"/>
          <w:kern w:val="0"/>
          <w:sz w:val="32"/>
          <w:szCs w:val="32"/>
          <w:lang w:eastAsia="zh-CN"/>
        </w:rPr>
        <w:t>背面）</w:t>
      </w:r>
    </w:p>
    <w:p>
      <w:pPr>
        <w:rPr>
          <w:rFonts w:hint="eastAsia" w:ascii="黑体" w:hAnsi="黑体" w:eastAsia="黑体" w:cs="黑体"/>
          <w:sz w:val="32"/>
          <w:szCs w:val="32"/>
        </w:rPr>
      </w:pPr>
    </w:p>
    <w:p>
      <w:pPr>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default" w:ascii="Times New Roman" w:hAnsi="Times New Roman" w:eastAsia="黑体" w:cs="Times New Roman"/>
          <w:sz w:val="32"/>
          <w:szCs w:val="32"/>
          <w:lang w:val="en-US" w:eastAsia="zh-CN"/>
        </w:rPr>
        <w:t>10</w:t>
      </w:r>
    </w:p>
    <w:p>
      <w:pPr>
        <w:jc w:val="center"/>
        <w:rPr>
          <w:rFonts w:hint="eastAsia" w:ascii="方正小标宋简体" w:hAnsi="方正仿宋_GBK" w:eastAsia="方正小标宋简体"/>
          <w:sz w:val="44"/>
          <w:szCs w:val="44"/>
        </w:rPr>
      </w:pPr>
      <w:r>
        <w:rPr>
          <w:rFonts w:hint="eastAsia" w:ascii="方正小标宋简体" w:hAnsi="方正仿宋_GBK" w:eastAsia="方正小标宋简体"/>
          <w:sz w:val="44"/>
          <w:szCs w:val="44"/>
        </w:rPr>
        <w:t>社会救助申请审核确认公告单</w:t>
      </w:r>
    </w:p>
    <w:p>
      <w:pPr>
        <w:jc w:val="center"/>
        <w:rPr>
          <w:rFonts w:hint="eastAsia" w:ascii="方正小标宋_GBK" w:hAnsi="方正仿宋_GBK" w:eastAsia="方正小标宋_GBK"/>
          <w:sz w:val="36"/>
        </w:rPr>
      </w:pPr>
      <w:r>
        <w:rPr>
          <w:rFonts w:hint="eastAsia" w:ascii="方正楷体_GBK" w:hAnsi="方正楷体_GBK" w:eastAsia="方正楷体_GBK" w:cs="方正楷体_GBK"/>
          <w:sz w:val="32"/>
        </w:rPr>
        <w:t>（工作人员填写）</w:t>
      </w:r>
    </w:p>
    <w:p>
      <w:pPr>
        <w:spacing w:line="300" w:lineRule="exact"/>
        <w:rPr>
          <w:rFonts w:hint="eastAsia" w:ascii="方正小标宋_GBK" w:hAnsi="方正仿宋_GBK" w:eastAsia="方正小标宋_GBK"/>
          <w:sz w:val="28"/>
          <w:szCs w:val="28"/>
        </w:rPr>
      </w:pP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w:t>
      </w:r>
      <w:r>
        <w:rPr>
          <w:rFonts w:hint="eastAsia" w:ascii="仿宋_GB2312" w:hAnsi="仿宋_GB2312" w:eastAsia="仿宋_GB2312" w:cs="仿宋_GB2312"/>
          <w:sz w:val="28"/>
          <w:szCs w:val="28"/>
          <w:lang w:eastAsia="zh-CN"/>
        </w:rPr>
        <w:t>确认</w:t>
      </w:r>
      <w:r>
        <w:rPr>
          <w:rFonts w:hint="eastAsia" w:ascii="仿宋_GB2312" w:hAnsi="仿宋_GB2312" w:eastAsia="仿宋_GB2312" w:cs="仿宋_GB2312"/>
          <w:sz w:val="28"/>
          <w:szCs w:val="28"/>
        </w:rPr>
        <w:t>以下家庭纳入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最低生活保障  □最低生活保障边缘家庭  □特困人员供养范围，现进行公告。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乡镇（街道）监督电话：</w:t>
      </w:r>
    </w:p>
    <w:tbl>
      <w:tblPr>
        <w:tblStyle w:val="5"/>
        <w:tblpPr w:leftFromText="180" w:rightFromText="180" w:vertAnchor="text" w:horzAnchor="page" w:tblpX="1932" w:tblpY="2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1260"/>
        <w:gridCol w:w="1289"/>
        <w:gridCol w:w="1531"/>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1675" w:type="dxa"/>
            <w:tcBorders>
              <w:top w:val="single" w:color="auto" w:sz="4" w:space="0"/>
              <w:left w:val="single" w:color="auto" w:sz="4" w:space="0"/>
              <w:bottom w:val="single" w:color="auto" w:sz="4" w:space="0"/>
              <w:right w:val="single" w:color="auto" w:sz="4" w:space="0"/>
            </w:tcBorders>
            <w:noWrap w:val="0"/>
            <w:vAlign w:val="center"/>
          </w:tcPr>
          <w:p>
            <w:pPr>
              <w:tabs>
                <w:tab w:val="center" w:pos="846"/>
              </w:tabs>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p>
            <w:pPr>
              <w:tabs>
                <w:tab w:val="center" w:pos="846"/>
              </w:tabs>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家庭</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人口数</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保障</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人口数</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保障金额 </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（元/月）</w:t>
            </w:r>
          </w:p>
        </w:tc>
        <w:tc>
          <w:tcPr>
            <w:tcW w:w="2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家庭所在村（居）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67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53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276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67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53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276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7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53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276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7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53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276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7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53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276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7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53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276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67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153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c>
          <w:tcPr>
            <w:tcW w:w="276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sz w:val="28"/>
                <w:szCs w:val="28"/>
              </w:rPr>
            </w:pPr>
          </w:p>
        </w:tc>
      </w:tr>
    </w:tbl>
    <w:p>
      <w:pPr>
        <w:spacing w:line="300" w:lineRule="exact"/>
        <w:ind w:firstLine="4638" w:firstLineChars="1650"/>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 xml:space="preserve">         </w:t>
      </w:r>
      <w:r>
        <w:rPr>
          <w:rFonts w:hint="eastAsia" w:ascii="仿宋_GB2312" w:hAnsi="仿宋_GB2312" w:eastAsia="仿宋_GB2312" w:cs="仿宋_GB2312"/>
          <w:sz w:val="28"/>
          <w:szCs w:val="28"/>
        </w:rPr>
        <w:t xml:space="preserve">                        </w:t>
      </w:r>
    </w:p>
    <w:p>
      <w:pPr>
        <w:shd w:val="clear" w:color="auto" w:fill="FFFFFF"/>
        <w:spacing w:line="520" w:lineRule="exact"/>
        <w:ind w:firstLine="5760" w:firstLineChars="1800"/>
        <w:rPr>
          <w:rFonts w:hint="eastAsia" w:hAnsi="仿宋" w:eastAsia="仿宋" w:cs="宋体"/>
          <w:kern w:val="0"/>
          <w:sz w:val="32"/>
          <w:szCs w:val="32"/>
        </w:rPr>
      </w:pPr>
      <w:r>
        <w:rPr>
          <w:rFonts w:hint="default" w:ascii="Times New Roman" w:hAnsi="Times New Roman" w:eastAsia="仿宋" w:cs="Times New Roman"/>
          <w:kern w:val="0"/>
          <w:sz w:val="32"/>
          <w:szCs w:val="32"/>
        </w:rPr>
        <w:t>审核确认单位（盖章）</w:t>
      </w:r>
    </w:p>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32"/>
          <w:szCs w:val="32"/>
        </w:rPr>
        <w:t>年    月    日</w:t>
      </w:r>
    </w:p>
    <w:p>
      <w:pPr>
        <w:spacing w:line="460" w:lineRule="exact"/>
        <w:jc w:val="left"/>
        <w:rPr>
          <w:rFonts w:hint="default" w:ascii="Times New Roman" w:hAnsi="Times New Roman" w:eastAsia="仿宋_GB2312" w:cs="Times New Roman"/>
          <w:sz w:val="28"/>
          <w:szCs w:val="28"/>
          <w:lang w:eastAsia="zh-CN"/>
        </w:rPr>
      </w:pPr>
      <w:r>
        <w:rPr>
          <w:rFonts w:hint="eastAsia" w:ascii="黑体" w:hAnsi="黑体" w:eastAsia="黑体" w:cs="黑体"/>
          <w:sz w:val="32"/>
          <w:szCs w:val="32"/>
        </w:rPr>
        <w:t>附件</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1</w:t>
      </w:r>
    </w:p>
    <w:p>
      <w:pPr>
        <w:rPr>
          <w:rFonts w:hint="eastAsia" w:ascii="方正小标宋_GBK" w:hAnsi="宋体" w:eastAsia="方正小标宋_GBK"/>
          <w:sz w:val="28"/>
          <w:szCs w:val="28"/>
        </w:rPr>
      </w:pPr>
      <w:r>
        <w:rPr>
          <w:rFonts w:hint="eastAsia" w:ascii="宋体" w:hAnsi="宋体"/>
          <w:sz w:val="28"/>
          <w:szCs w:val="28"/>
        </w:rPr>
        <w:t xml:space="preserve">      </w:t>
      </w:r>
    </w:p>
    <w:p>
      <w:pPr>
        <w:snapToGrid w:val="0"/>
        <w:spacing w:line="560" w:lineRule="exact"/>
        <w:jc w:val="center"/>
        <w:rPr>
          <w:rFonts w:eastAsia="方正小标宋简体"/>
          <w:sz w:val="44"/>
          <w:szCs w:val="44"/>
        </w:rPr>
      </w:pPr>
      <w:r>
        <w:rPr>
          <w:rFonts w:hint="eastAsia" w:eastAsia="方正小标宋简体" w:cs="方正小标宋简体"/>
          <w:sz w:val="44"/>
          <w:szCs w:val="44"/>
        </w:rPr>
        <w:t>天津市</w:t>
      </w:r>
      <w:r>
        <w:rPr>
          <w:rFonts w:eastAsia="方正小标宋简体"/>
          <w:sz w:val="44"/>
          <w:szCs w:val="44"/>
        </w:rPr>
        <w:t xml:space="preserve">     </w:t>
      </w:r>
      <w:r>
        <w:rPr>
          <w:rFonts w:hint="eastAsia" w:eastAsia="方正小标宋简体" w:cs="方正小标宋简体"/>
          <w:sz w:val="44"/>
          <w:szCs w:val="44"/>
        </w:rPr>
        <w:t>区</w:t>
      </w:r>
    </w:p>
    <w:p>
      <w:pPr>
        <w:shd w:val="clear" w:color="auto" w:fill="FFFFFF"/>
        <w:spacing w:line="560" w:lineRule="exact"/>
        <w:jc w:val="center"/>
        <w:rPr>
          <w:rFonts w:hint="eastAsia" w:eastAsia="方正小标宋简体"/>
          <w:sz w:val="44"/>
          <w:szCs w:val="44"/>
        </w:rPr>
      </w:pPr>
      <w:r>
        <w:rPr>
          <w:rFonts w:hint="eastAsia" w:eastAsia="方正小标宋简体" w:cs="方正小标宋简体"/>
          <w:sz w:val="44"/>
          <w:szCs w:val="44"/>
        </w:rPr>
        <w:t>社会救助申请不予审核确认</w:t>
      </w:r>
      <w:r>
        <w:rPr>
          <w:rFonts w:hint="eastAsia" w:eastAsia="方正小标宋简体" w:cs="方正小标宋简体"/>
          <w:sz w:val="44"/>
          <w:szCs w:val="44"/>
          <w:lang w:eastAsia="zh-CN"/>
        </w:rPr>
        <w:t>通知</w:t>
      </w:r>
      <w:r>
        <w:rPr>
          <w:rFonts w:hint="eastAsia" w:eastAsia="方正小标宋简体" w:cs="方正小标宋简体"/>
          <w:sz w:val="44"/>
          <w:szCs w:val="44"/>
        </w:rPr>
        <w:t>书</w:t>
      </w:r>
    </w:p>
    <w:p>
      <w:pPr>
        <w:spacing w:line="520" w:lineRule="exact"/>
        <w:rPr>
          <w:rFonts w:eastAsia="仿宋"/>
          <w:sz w:val="32"/>
          <w:szCs w:val="32"/>
        </w:rPr>
      </w:pPr>
    </w:p>
    <w:p>
      <w:pPr>
        <w:spacing w:line="520" w:lineRule="exact"/>
        <w:rPr>
          <w:rFonts w:hint="eastAsia" w:ascii="仿宋_GB2312" w:hAnsi="仿宋_GB2312" w:eastAsia="仿宋_GB2312" w:cs="仿宋_GB2312"/>
          <w:sz w:val="32"/>
          <w:szCs w:val="32"/>
          <w:u w:val="dotted"/>
        </w:rPr>
      </w:pPr>
      <w:r>
        <w:rPr>
          <w:rFonts w:hint="eastAsia" w:ascii="仿宋_GB2312" w:hAnsi="仿宋_GB2312" w:eastAsia="仿宋_GB2312" w:cs="仿宋_GB2312"/>
          <w:sz w:val="32"/>
          <w:szCs w:val="32"/>
        </w:rPr>
        <w:t>xxx：您好！</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我乡镇（街道）于</w:t>
      </w:r>
      <w:r>
        <w:rPr>
          <w:rFonts w:eastAsia="仿宋"/>
          <w:kern w:val="0"/>
          <w:sz w:val="32"/>
          <w:szCs w:val="32"/>
          <w:u w:val="single"/>
        </w:rPr>
        <w:t xml:space="preserve">      </w:t>
      </w:r>
      <w:r>
        <w:rPr>
          <w:rFonts w:hint="eastAsia" w:ascii="仿宋_GB2312" w:hAnsi="仿宋_GB2312" w:eastAsia="仿宋_GB2312" w:cs="仿宋_GB2312"/>
          <w:sz w:val="32"/>
          <w:szCs w:val="32"/>
        </w:rPr>
        <w:t>年</w:t>
      </w:r>
      <w:r>
        <w:rPr>
          <w:rFonts w:eastAsia="仿宋"/>
          <w:sz w:val="32"/>
          <w:szCs w:val="32"/>
          <w:u w:val="single"/>
        </w:rPr>
        <w:t xml:space="preserve">     </w:t>
      </w:r>
      <w:r>
        <w:rPr>
          <w:rFonts w:hint="eastAsia" w:ascii="仿宋_GB2312" w:hAnsi="仿宋_GB2312" w:eastAsia="仿宋_GB2312" w:cs="仿宋_GB2312"/>
          <w:sz w:val="32"/>
          <w:szCs w:val="32"/>
        </w:rPr>
        <w:t>月</w:t>
      </w:r>
      <w:r>
        <w:rPr>
          <w:rFonts w:eastAsia="仿宋"/>
          <w:sz w:val="32"/>
          <w:szCs w:val="32"/>
          <w:u w:val="single"/>
        </w:rPr>
        <w:t xml:space="preserve">     </w:t>
      </w:r>
      <w:r>
        <w:rPr>
          <w:rFonts w:hint="eastAsia" w:ascii="仿宋_GB2312" w:hAnsi="仿宋_GB2312" w:eastAsia="仿宋_GB2312" w:cs="仿宋_GB2312"/>
          <w:sz w:val="32"/>
          <w:szCs w:val="32"/>
        </w:rPr>
        <w:t>日收到您的（□最低生活保障  □低保边缘家庭 □特困人员供养 ）申请并进行了调查核实， 您家庭因</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□共同生活的家庭成员人均收入为</w:t>
      </w:r>
      <w:r>
        <w:rPr>
          <w:rFonts w:hAnsi="仿宋" w:eastAsia="仿宋"/>
          <w:kern w:val="0"/>
          <w:sz w:val="32"/>
          <w:szCs w:val="32"/>
        </w:rPr>
        <w:t>_____</w:t>
      </w:r>
      <w:r>
        <w:rPr>
          <w:rFonts w:hint="eastAsia" w:ascii="仿宋_GB2312" w:hAnsi="仿宋_GB2312" w:eastAsia="仿宋_GB2312" w:cs="仿宋_GB2312"/>
          <w:kern w:val="0"/>
          <w:sz w:val="32"/>
          <w:szCs w:val="32"/>
        </w:rPr>
        <w:t>元/月，超过本市救助标准</w:t>
      </w:r>
      <w:r>
        <w:rPr>
          <w:rFonts w:hAnsi="仿宋" w:eastAsia="仿宋"/>
          <w:kern w:val="0"/>
          <w:sz w:val="32"/>
          <w:szCs w:val="32"/>
        </w:rPr>
        <w:t>______</w:t>
      </w:r>
      <w:r>
        <w:rPr>
          <w:rFonts w:hint="eastAsia" w:ascii="仿宋_GB2312" w:hAnsi="仿宋_GB2312" w:eastAsia="仿宋_GB2312" w:cs="仿宋_GB2312"/>
          <w:kern w:val="0"/>
          <w:sz w:val="32"/>
          <w:szCs w:val="32"/>
        </w:rPr>
        <w:t>元/月；</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□家庭财产状况不符合救助财产状况规定，具体表现为：</w:t>
      </w:r>
    </w:p>
    <w:p>
      <w:pPr>
        <w:spacing w:line="520" w:lineRule="exact"/>
        <w:ind w:firstLine="640" w:firstLineChars="200"/>
        <w:rPr>
          <w:rFonts w:hint="eastAsia" w:ascii="仿宋_GB2312" w:hAnsi="仿宋_GB2312" w:eastAsia="仿宋_GB2312" w:cs="仿宋_GB2312"/>
          <w:kern w:val="0"/>
          <w:sz w:val="32"/>
          <w:szCs w:val="32"/>
        </w:rPr>
      </w:pPr>
      <w:r>
        <w:rPr>
          <w:rFonts w:hint="default" w:ascii="Times New Roman" w:hAnsi="Times New Roman" w:eastAsia="仿宋_GB2312" w:cs="Times New Roman"/>
          <w:kern w:val="0"/>
          <w:sz w:val="32"/>
          <w:szCs w:val="32"/>
        </w:rPr>
        <w:t>1</w:t>
      </w:r>
      <w:r>
        <w:rPr>
          <w:rFonts w:hint="eastAsia" w:ascii="仿宋_GB2312" w:hAnsi="仿宋_GB2312" w:eastAsia="仿宋_GB2312" w:cs="仿宋_GB2312"/>
          <w:kern w:val="0"/>
          <w:sz w:val="32"/>
          <w:szCs w:val="32"/>
        </w:rPr>
        <w:t>.您家庭xxx情况，不符合《xx》第xx条规定；</w:t>
      </w:r>
    </w:p>
    <w:p>
      <w:pPr>
        <w:spacing w:line="520" w:lineRule="exact"/>
        <w:ind w:firstLine="640" w:firstLineChars="200"/>
        <w:rPr>
          <w:rFonts w:hint="eastAsia" w:ascii="仿宋_GB2312" w:hAnsi="仿宋_GB2312" w:eastAsia="仿宋_GB2312" w:cs="仿宋_GB2312"/>
          <w:kern w:val="0"/>
          <w:sz w:val="32"/>
          <w:szCs w:val="32"/>
        </w:rPr>
      </w:pPr>
      <w:r>
        <w:rPr>
          <w:rFonts w:hint="default" w:ascii="Times New Roman" w:hAnsi="Times New Roman" w:eastAsia="仿宋_GB2312" w:cs="Times New Roman"/>
          <w:kern w:val="0"/>
          <w:sz w:val="32"/>
          <w:szCs w:val="32"/>
        </w:rPr>
        <w:t>2</w:t>
      </w:r>
      <w:r>
        <w:rPr>
          <w:rFonts w:hint="eastAsia" w:ascii="仿宋_GB2312" w:hAnsi="仿宋_GB2312" w:eastAsia="仿宋_GB2312" w:cs="仿宋_GB2312"/>
          <w:kern w:val="0"/>
          <w:sz w:val="32"/>
          <w:szCs w:val="32"/>
        </w:rPr>
        <w:t>.您家庭xxx情况，不符合《xx》第xx条规定；</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如有异议，可以自收到本</w:t>
      </w:r>
      <w:r>
        <w:rPr>
          <w:rFonts w:hint="eastAsia" w:ascii="仿宋_GB2312" w:hAnsi="仿宋_GB2312" w:eastAsia="仿宋_GB2312" w:cs="仿宋_GB2312"/>
          <w:kern w:val="0"/>
          <w:sz w:val="32"/>
          <w:szCs w:val="32"/>
          <w:lang w:eastAsia="zh-CN"/>
        </w:rPr>
        <w:t>通知</w:t>
      </w:r>
      <w:r>
        <w:rPr>
          <w:rFonts w:hint="eastAsia" w:ascii="仿宋_GB2312" w:hAnsi="仿宋_GB2312" w:eastAsia="仿宋_GB2312" w:cs="仿宋_GB2312"/>
          <w:kern w:val="0"/>
          <w:sz w:val="32"/>
          <w:szCs w:val="32"/>
        </w:rPr>
        <w:t>书之日起</w:t>
      </w:r>
      <w:r>
        <w:rPr>
          <w:rFonts w:hint="default" w:ascii="Times New Roman" w:hAnsi="Times New Roman" w:eastAsia="仿宋_GB2312" w:cs="Times New Roman"/>
          <w:kern w:val="0"/>
          <w:sz w:val="32"/>
          <w:szCs w:val="32"/>
        </w:rPr>
        <w:t>60</w:t>
      </w:r>
      <w:r>
        <w:rPr>
          <w:rFonts w:hint="eastAsia" w:ascii="仿宋_GB2312" w:hAnsi="仿宋_GB2312" w:eastAsia="仿宋_GB2312" w:cs="仿宋_GB2312"/>
          <w:kern w:val="0"/>
          <w:sz w:val="32"/>
          <w:szCs w:val="32"/>
        </w:rPr>
        <w:t>日内向天津市**区人民政府申请行政复议，也可以在接到本</w:t>
      </w:r>
      <w:r>
        <w:rPr>
          <w:rFonts w:hint="eastAsia" w:ascii="仿宋_GB2312" w:hAnsi="仿宋_GB2312" w:eastAsia="仿宋_GB2312" w:cs="仿宋_GB2312"/>
          <w:kern w:val="0"/>
          <w:sz w:val="32"/>
          <w:szCs w:val="32"/>
          <w:lang w:eastAsia="zh-CN"/>
        </w:rPr>
        <w:t>通知</w:t>
      </w:r>
      <w:r>
        <w:rPr>
          <w:rFonts w:hint="eastAsia" w:ascii="仿宋_GB2312" w:hAnsi="仿宋_GB2312" w:eastAsia="仿宋_GB2312" w:cs="仿宋_GB2312"/>
          <w:kern w:val="0"/>
          <w:sz w:val="32"/>
          <w:szCs w:val="32"/>
        </w:rPr>
        <w:t>书之日起</w:t>
      </w:r>
      <w:r>
        <w:rPr>
          <w:rFonts w:hint="default" w:ascii="Times New Roman" w:hAnsi="Times New Roman" w:eastAsia="仿宋_GB2312" w:cs="Times New Roman"/>
          <w:kern w:val="0"/>
          <w:sz w:val="32"/>
          <w:szCs w:val="32"/>
        </w:rPr>
        <w:t>6</w:t>
      </w:r>
      <w:r>
        <w:rPr>
          <w:rFonts w:hint="eastAsia" w:ascii="仿宋_GB2312" w:hAnsi="仿宋_GB2312" w:eastAsia="仿宋_GB2312" w:cs="仿宋_GB2312"/>
          <w:kern w:val="0"/>
          <w:sz w:val="32"/>
          <w:szCs w:val="32"/>
        </w:rPr>
        <w:t>个月内直接向天津市**区人民法院提起行政诉讼。</w:t>
      </w:r>
    </w:p>
    <w:p>
      <w:pPr>
        <w:spacing w:line="520" w:lineRule="exact"/>
        <w:ind w:firstLine="640" w:firstLineChars="200"/>
        <w:rPr>
          <w:rFonts w:hAnsi="仿宋" w:eastAsia="仿宋"/>
          <w:kern w:val="0"/>
          <w:sz w:val="32"/>
          <w:szCs w:val="32"/>
        </w:rPr>
      </w:pPr>
      <w:r>
        <w:rPr>
          <w:rFonts w:hint="eastAsia" w:ascii="仿宋_GB2312" w:hAnsi="仿宋_GB2312" w:eastAsia="仿宋_GB2312" w:cs="仿宋_GB2312"/>
          <w:kern w:val="0"/>
          <w:sz w:val="32"/>
          <w:szCs w:val="32"/>
        </w:rPr>
        <w:t>送达人</w:t>
      </w:r>
      <w:r>
        <w:rPr>
          <w:rFonts w:hint="eastAsia" w:hAnsi="仿宋" w:eastAsia="仿宋" w:cs="仿宋"/>
          <w:kern w:val="0"/>
          <w:sz w:val="32"/>
          <w:szCs w:val="32"/>
        </w:rPr>
        <w:t>：</w:t>
      </w:r>
      <w:r>
        <w:rPr>
          <w:rFonts w:hAnsi="仿宋" w:eastAsia="仿宋"/>
          <w:kern w:val="0"/>
          <w:sz w:val="32"/>
          <w:szCs w:val="32"/>
          <w:u w:val="single"/>
        </w:rPr>
        <w:t xml:space="preserve">                     </w:t>
      </w:r>
      <w:r>
        <w:rPr>
          <w:rFonts w:hAnsi="仿宋" w:eastAsia="仿宋"/>
          <w:kern w:val="0"/>
          <w:sz w:val="32"/>
          <w:szCs w:val="32"/>
        </w:rPr>
        <w:t xml:space="preserve">     </w:t>
      </w:r>
    </w:p>
    <w:p>
      <w:pPr>
        <w:spacing w:line="520" w:lineRule="exact"/>
        <w:ind w:firstLine="640" w:firstLineChars="200"/>
        <w:rPr>
          <w:rFonts w:hAnsi="仿宋" w:eastAsia="仿宋"/>
          <w:kern w:val="0"/>
          <w:sz w:val="32"/>
          <w:szCs w:val="32"/>
        </w:rPr>
      </w:pPr>
      <w:r>
        <w:rPr>
          <w:rFonts w:hAnsi="仿宋" w:eastAsia="仿宋"/>
          <w:kern w:val="0"/>
          <w:sz w:val="32"/>
          <w:szCs w:val="32"/>
        </w:rPr>
        <w:t xml:space="preserve">          </w:t>
      </w:r>
    </w:p>
    <w:p>
      <w:pPr>
        <w:spacing w:line="520" w:lineRule="exact"/>
        <w:ind w:firstLine="5440" w:firstLineChars="17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审核确认单位（盖章）</w:t>
      </w:r>
    </w:p>
    <w:p>
      <w:pPr>
        <w:spacing w:line="520" w:lineRule="exact"/>
        <w:ind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年    月    日</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w:t>
      </w:r>
      <w:r>
        <w:rPr>
          <w:rFonts w:hint="eastAsia" w:ascii="仿宋_GB2312" w:hAnsi="仿宋_GB2312" w:eastAsia="仿宋_GB2312" w:cs="仿宋_GB2312"/>
          <w:kern w:val="0"/>
          <w:sz w:val="32"/>
          <w:szCs w:val="32"/>
          <w:lang w:eastAsia="zh-CN"/>
        </w:rPr>
        <w:t>通知</w:t>
      </w:r>
      <w:r>
        <w:rPr>
          <w:rFonts w:hint="eastAsia" w:ascii="仿宋_GB2312" w:hAnsi="仿宋_GB2312" w:eastAsia="仿宋_GB2312" w:cs="仿宋_GB2312"/>
          <w:kern w:val="0"/>
          <w:sz w:val="32"/>
          <w:szCs w:val="32"/>
        </w:rPr>
        <w:t>书原件由户籍地</w:t>
      </w:r>
      <w:r>
        <w:rPr>
          <w:rFonts w:hint="eastAsia" w:ascii="仿宋_GB2312" w:hAnsi="仿宋_GB2312" w:eastAsia="仿宋_GB2312" w:cs="仿宋_GB2312"/>
          <w:kern w:val="0"/>
          <w:sz w:val="32"/>
          <w:szCs w:val="32"/>
          <w:lang w:eastAsia="zh-CN"/>
        </w:rPr>
        <w:t>乡镇（街道）</w:t>
      </w:r>
      <w:r>
        <w:rPr>
          <w:rFonts w:hint="eastAsia" w:ascii="仿宋_GB2312" w:hAnsi="仿宋_GB2312" w:eastAsia="仿宋_GB2312" w:cs="仿宋_GB2312"/>
          <w:kern w:val="0"/>
          <w:sz w:val="32"/>
          <w:szCs w:val="32"/>
        </w:rPr>
        <w:t>保存，并上传系统传送给居住地，由居住地</w:t>
      </w:r>
      <w:r>
        <w:rPr>
          <w:rFonts w:hint="eastAsia" w:ascii="仿宋_GB2312" w:hAnsi="仿宋_GB2312" w:eastAsia="仿宋_GB2312" w:cs="仿宋_GB2312"/>
          <w:kern w:val="0"/>
          <w:sz w:val="32"/>
          <w:szCs w:val="32"/>
          <w:lang w:eastAsia="zh-CN"/>
        </w:rPr>
        <w:t>乡镇（街道）</w:t>
      </w:r>
      <w:r>
        <w:rPr>
          <w:rFonts w:hint="eastAsia" w:ascii="仿宋_GB2312" w:hAnsi="仿宋_GB2312" w:eastAsia="仿宋_GB2312" w:cs="仿宋_GB2312"/>
          <w:kern w:val="0"/>
          <w:sz w:val="32"/>
          <w:szCs w:val="32"/>
        </w:rPr>
        <w:t>打印送达申请人）</w:t>
      </w:r>
    </w:p>
    <w:p>
      <w:pPr>
        <w:spacing w:line="56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default" w:ascii="Times New Roman" w:hAnsi="Times New Roman" w:eastAsia="黑体" w:cs="Times New Roman"/>
          <w:sz w:val="32"/>
          <w:szCs w:val="32"/>
        </w:rPr>
        <w:t>1</w:t>
      </w:r>
      <w:r>
        <w:rPr>
          <w:rFonts w:hint="default" w:ascii="Times New Roman" w:hAnsi="Times New Roman"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exact"/>
        <w:jc w:val="center"/>
        <w:textAlignment w:val="auto"/>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bCs/>
          <w:color w:val="000000"/>
          <w:kern w:val="0"/>
          <w:sz w:val="44"/>
          <w:szCs w:val="44"/>
        </w:rPr>
        <w:t>社会救助对象</w:t>
      </w:r>
      <w:r>
        <w:rPr>
          <w:rFonts w:hint="eastAsia" w:ascii="方正小标宋简体" w:hAnsi="方正小标宋_GBK" w:eastAsia="方正小标宋简体" w:cs="方正小标宋_GBK"/>
          <w:sz w:val="44"/>
          <w:szCs w:val="44"/>
        </w:rPr>
        <w:t>动态管理记录</w:t>
      </w:r>
    </w:p>
    <w:tbl>
      <w:tblPr>
        <w:tblStyle w:val="5"/>
        <w:tblpPr w:leftFromText="180" w:rightFromText="180" w:vertAnchor="text" w:horzAnchor="page" w:tblpX="1849" w:tblpY="8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209"/>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20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sz w:val="28"/>
                <w:szCs w:val="28"/>
              </w:rPr>
            </w:pPr>
            <w:r>
              <w:rPr>
                <w:rFonts w:hint="eastAsia" w:ascii="仿宋_GB2312" w:hAnsi="宋体" w:eastAsia="仿宋_GB2312"/>
                <w:sz w:val="28"/>
                <w:szCs w:val="28"/>
              </w:rPr>
              <w:t>入户时间</w:t>
            </w:r>
          </w:p>
        </w:tc>
        <w:tc>
          <w:tcPr>
            <w:tcW w:w="220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sz w:val="28"/>
                <w:szCs w:val="28"/>
              </w:rPr>
            </w:pPr>
          </w:p>
        </w:tc>
        <w:tc>
          <w:tcPr>
            <w:tcW w:w="220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sz w:val="28"/>
                <w:szCs w:val="28"/>
              </w:rPr>
            </w:pPr>
            <w:r>
              <w:rPr>
                <w:rFonts w:hint="eastAsia" w:ascii="仿宋_GB2312" w:hAnsi="宋体" w:eastAsia="仿宋_GB2312"/>
                <w:sz w:val="28"/>
                <w:szCs w:val="28"/>
              </w:rPr>
              <w:t>调查人</w:t>
            </w:r>
          </w:p>
        </w:tc>
        <w:tc>
          <w:tcPr>
            <w:tcW w:w="220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883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r>
              <w:rPr>
                <w:rFonts w:hint="eastAsia" w:ascii="仿宋_GB2312" w:hAnsi="宋体" w:eastAsia="仿宋_GB2312"/>
                <w:sz w:val="28"/>
                <w:szCs w:val="28"/>
              </w:rPr>
              <w:t>调查情况：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r>
              <w:rPr>
                <w:rFonts w:hint="eastAsia" w:ascii="仿宋_GB2312" w:hAnsi="宋体" w:eastAsia="仿宋_GB2312"/>
                <w:sz w:val="28"/>
                <w:szCs w:val="28"/>
              </w:rPr>
              <w:t>调查结论：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r>
              <w:rPr>
                <w:rFonts w:hint="eastAsia" w:ascii="仿宋_GB2312" w:hAnsi="宋体" w:eastAsia="仿宋_GB2312" w:cs="宋体"/>
                <w:sz w:val="28"/>
                <w:szCs w:val="28"/>
              </w:rPr>
              <w:t xml:space="preserve">                                           调查单位（盖章）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20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sz w:val="28"/>
                <w:szCs w:val="28"/>
              </w:rPr>
            </w:pPr>
            <w:r>
              <w:rPr>
                <w:rFonts w:hint="eastAsia" w:ascii="仿宋_GB2312" w:hAnsi="宋体" w:eastAsia="仿宋_GB2312"/>
                <w:sz w:val="28"/>
                <w:szCs w:val="28"/>
              </w:rPr>
              <w:t>入户时间</w:t>
            </w:r>
          </w:p>
        </w:tc>
        <w:tc>
          <w:tcPr>
            <w:tcW w:w="220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sz w:val="28"/>
                <w:szCs w:val="28"/>
              </w:rPr>
            </w:pPr>
          </w:p>
        </w:tc>
        <w:tc>
          <w:tcPr>
            <w:tcW w:w="220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sz w:val="28"/>
                <w:szCs w:val="28"/>
              </w:rPr>
            </w:pPr>
            <w:r>
              <w:rPr>
                <w:rFonts w:hint="eastAsia" w:ascii="仿宋_GB2312" w:hAnsi="宋体" w:eastAsia="仿宋_GB2312"/>
                <w:sz w:val="28"/>
                <w:szCs w:val="28"/>
              </w:rPr>
              <w:t>调查人</w:t>
            </w:r>
          </w:p>
        </w:tc>
        <w:tc>
          <w:tcPr>
            <w:tcW w:w="220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83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r>
              <w:rPr>
                <w:rFonts w:hint="eastAsia" w:ascii="仿宋_GB2312" w:hAnsi="宋体" w:eastAsia="仿宋_GB2312"/>
                <w:sz w:val="28"/>
                <w:szCs w:val="28"/>
              </w:rPr>
              <w:t>调查情况：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r>
              <w:rPr>
                <w:rFonts w:hint="eastAsia" w:ascii="仿宋_GB2312" w:hAnsi="宋体" w:eastAsia="仿宋_GB2312"/>
                <w:sz w:val="28"/>
                <w:szCs w:val="28"/>
              </w:rPr>
              <w:t>调查结论：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r>
              <w:rPr>
                <w:rFonts w:hint="eastAsia" w:ascii="仿宋_GB2312" w:hAnsi="宋体" w:eastAsia="仿宋_GB2312" w:cs="宋体"/>
                <w:sz w:val="28"/>
                <w:szCs w:val="28"/>
              </w:rPr>
              <w:t xml:space="preserve">                                           调查单位（盖章）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20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sz w:val="28"/>
                <w:szCs w:val="28"/>
              </w:rPr>
            </w:pPr>
            <w:r>
              <w:rPr>
                <w:rFonts w:hint="eastAsia" w:ascii="仿宋_GB2312" w:hAnsi="宋体" w:eastAsia="仿宋_GB2312"/>
                <w:sz w:val="28"/>
                <w:szCs w:val="28"/>
              </w:rPr>
              <w:t>入户时间</w:t>
            </w:r>
          </w:p>
        </w:tc>
        <w:tc>
          <w:tcPr>
            <w:tcW w:w="220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sz w:val="28"/>
                <w:szCs w:val="28"/>
              </w:rPr>
            </w:pPr>
          </w:p>
        </w:tc>
        <w:tc>
          <w:tcPr>
            <w:tcW w:w="220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sz w:val="28"/>
                <w:szCs w:val="28"/>
              </w:rPr>
            </w:pPr>
            <w:r>
              <w:rPr>
                <w:rFonts w:hint="eastAsia" w:ascii="仿宋_GB2312" w:hAnsi="宋体" w:eastAsia="仿宋_GB2312"/>
                <w:sz w:val="28"/>
                <w:szCs w:val="28"/>
              </w:rPr>
              <w:t>调查人</w:t>
            </w:r>
          </w:p>
        </w:tc>
        <w:tc>
          <w:tcPr>
            <w:tcW w:w="220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883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r>
              <w:rPr>
                <w:rFonts w:hint="eastAsia" w:ascii="仿宋_GB2312" w:hAnsi="宋体" w:eastAsia="仿宋_GB2312"/>
                <w:sz w:val="28"/>
                <w:szCs w:val="28"/>
              </w:rPr>
              <w:t>调查情况：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r>
              <w:rPr>
                <w:rFonts w:hint="eastAsia" w:ascii="仿宋_GB2312" w:hAnsi="宋体" w:eastAsia="仿宋_GB2312"/>
                <w:sz w:val="28"/>
                <w:szCs w:val="28"/>
              </w:rPr>
              <w:t>调查结论：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r>
              <w:rPr>
                <w:rFonts w:hint="eastAsia" w:ascii="仿宋_GB2312" w:hAnsi="宋体" w:eastAsia="仿宋_GB2312" w:cs="宋体"/>
                <w:sz w:val="28"/>
                <w:szCs w:val="28"/>
              </w:rPr>
              <w:t xml:space="preserve">                                           调查单位（盖章）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20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sz w:val="28"/>
                <w:szCs w:val="28"/>
              </w:rPr>
            </w:pPr>
            <w:r>
              <w:rPr>
                <w:rFonts w:hint="eastAsia" w:ascii="仿宋_GB2312" w:hAnsi="宋体" w:eastAsia="仿宋_GB2312"/>
                <w:sz w:val="28"/>
                <w:szCs w:val="28"/>
              </w:rPr>
              <w:t>入户时间</w:t>
            </w:r>
          </w:p>
        </w:tc>
        <w:tc>
          <w:tcPr>
            <w:tcW w:w="220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sz w:val="28"/>
                <w:szCs w:val="28"/>
              </w:rPr>
            </w:pPr>
          </w:p>
        </w:tc>
        <w:tc>
          <w:tcPr>
            <w:tcW w:w="220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sz w:val="28"/>
                <w:szCs w:val="28"/>
              </w:rPr>
            </w:pPr>
            <w:r>
              <w:rPr>
                <w:rFonts w:hint="eastAsia" w:ascii="仿宋_GB2312" w:hAnsi="宋体" w:eastAsia="仿宋_GB2312"/>
                <w:sz w:val="28"/>
                <w:szCs w:val="28"/>
              </w:rPr>
              <w:t>调查人</w:t>
            </w:r>
          </w:p>
        </w:tc>
        <w:tc>
          <w:tcPr>
            <w:tcW w:w="2209"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883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r>
              <w:rPr>
                <w:rFonts w:hint="eastAsia" w:ascii="仿宋_GB2312" w:hAnsi="宋体" w:eastAsia="仿宋_GB2312"/>
                <w:sz w:val="28"/>
                <w:szCs w:val="28"/>
              </w:rPr>
              <w:t>调查情况：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r>
              <w:rPr>
                <w:rFonts w:hint="eastAsia" w:ascii="仿宋_GB2312" w:hAnsi="宋体" w:eastAsia="仿宋_GB2312"/>
                <w:sz w:val="28"/>
                <w:szCs w:val="28"/>
              </w:rPr>
              <w:t>调查结论：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rPr>
            </w:pPr>
            <w:r>
              <w:rPr>
                <w:rFonts w:hint="eastAsia" w:ascii="仿宋_GB2312" w:hAnsi="宋体" w:eastAsia="仿宋_GB2312" w:cs="宋体"/>
                <w:sz w:val="28"/>
                <w:szCs w:val="28"/>
              </w:rPr>
              <w:t xml:space="preserve">                                           调查单位（盖章）</w:t>
            </w:r>
            <w:r>
              <w:rPr>
                <w:rFonts w:hint="eastAsia" w:ascii="仿宋_GB2312" w:hAnsi="宋体" w:eastAsia="仿宋_GB2312"/>
                <w:sz w:val="28"/>
                <w:szCs w:val="28"/>
              </w:rPr>
              <w:t xml:space="preserve">                                 </w:t>
            </w:r>
          </w:p>
        </w:tc>
      </w:tr>
    </w:tbl>
    <w:p>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exact"/>
        <w:jc w:val="center"/>
        <w:textAlignment w:val="auto"/>
        <w:rPr>
          <w:rFonts w:ascii="黑体" w:hAnsi="黑体" w:eastAsia="黑体" w:cs="黑体"/>
          <w:sz w:val="32"/>
          <w:szCs w:val="32"/>
        </w:rPr>
      </w:pPr>
      <w:r>
        <w:rPr>
          <w:rFonts w:hint="eastAsia" w:ascii="方正楷体_GBK" w:hAnsi="方正楷体_GBK" w:eastAsia="方正楷体_GBK" w:cs="方正楷体_GBK"/>
          <w:sz w:val="32"/>
        </w:rPr>
        <w:t>（工作人员填写）</w:t>
      </w: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default" w:ascii="Times New Roman" w:hAnsi="Times New Roman" w:eastAsia="黑体" w:cs="Times New Roman"/>
          <w:sz w:val="32"/>
          <w:szCs w:val="32"/>
        </w:rPr>
        <w:t>1</w:t>
      </w:r>
      <w:r>
        <w:rPr>
          <w:rFonts w:hint="default" w:ascii="Times New Roman" w:hAnsi="Times New Roman" w:eastAsia="黑体" w:cs="Times New Roman"/>
          <w:sz w:val="32"/>
          <w:szCs w:val="32"/>
          <w:lang w:val="en-US" w:eastAsia="zh-CN"/>
        </w:rPr>
        <w:t>3</w:t>
      </w:r>
    </w:p>
    <w:p>
      <w:pPr>
        <w:spacing w:line="500" w:lineRule="exact"/>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eastAsia="方正小标宋简体"/>
          <w:sz w:val="44"/>
          <w:szCs w:val="44"/>
        </w:rPr>
      </w:pPr>
      <w:r>
        <w:rPr>
          <w:rFonts w:hint="eastAsia" w:eastAsia="方正小标宋简体" w:cs="方正小标宋简体"/>
          <w:sz w:val="44"/>
          <w:szCs w:val="44"/>
        </w:rPr>
        <w:t>社会救助金调整（停发）决定书</w:t>
      </w:r>
    </w:p>
    <w:p>
      <w:pPr>
        <w:keepNext w:val="0"/>
        <w:keepLines w:val="0"/>
        <w:pageBreakBefore w:val="0"/>
        <w:widowControl w:val="0"/>
        <w:kinsoku/>
        <w:wordWrap/>
        <w:overflowPunct/>
        <w:topLinePunct w:val="0"/>
        <w:autoSpaceDE/>
        <w:autoSpaceDN/>
        <w:bidi w:val="0"/>
        <w:adjustRightInd/>
        <w:spacing w:line="48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_GB2312" w:hAnsi="仿宋_GB2312" w:eastAsia="仿宋_GB2312" w:cs="仿宋_GB2312"/>
          <w:sz w:val="32"/>
          <w:szCs w:val="32"/>
          <w:u w:val="dotted"/>
        </w:rPr>
      </w:pPr>
      <w:r>
        <w:rPr>
          <w:rFonts w:hint="eastAsia" w:ascii="仿宋_GB2312" w:hAnsi="仿宋_GB2312" w:eastAsia="仿宋_GB2312" w:cs="仿宋_GB2312"/>
          <w:sz w:val="32"/>
          <w:szCs w:val="32"/>
        </w:rPr>
        <w:t>xxx：您好！</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Ansi="仿宋" w:eastAsia="仿宋"/>
          <w:sz w:val="32"/>
          <w:szCs w:val="32"/>
        </w:rPr>
      </w:pPr>
      <w:r>
        <w:rPr>
          <w:rFonts w:hint="eastAsia" w:ascii="仿宋_GB2312" w:hAnsi="仿宋_GB2312" w:eastAsia="仿宋_GB2312" w:cs="仿宋_GB2312"/>
          <w:sz w:val="32"/>
          <w:szCs w:val="32"/>
        </w:rPr>
        <w:t xml:space="preserve">由于您的家庭情况发生变化，经过重新核算认定，决定对您家庭的□最低生活保障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低收入家庭救助  □特困人员供养待遇做出如下调整：</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□增（减）：</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月起，救助金由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元/月调整为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元/月。</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调整原因：</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□停发：</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月起，停发您家庭的救助金。</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理由如下：</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.您家庭xxx情况，不符合《xxx》第xx条规定；</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.您家庭xxx情况，不符合《xxx》第xx条规定；</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如有异议，可以自收到本决定书之日起</w:t>
      </w:r>
      <w:r>
        <w:rPr>
          <w:rFonts w:hint="default" w:ascii="Times New Roman" w:hAnsi="Times New Roman" w:eastAsia="仿宋_GB2312" w:cs="Times New Roman"/>
          <w:kern w:val="2"/>
          <w:sz w:val="32"/>
          <w:szCs w:val="32"/>
          <w:lang w:val="en-US" w:eastAsia="zh-CN" w:bidi="ar-SA"/>
        </w:rPr>
        <w:t>60</w:t>
      </w:r>
      <w:r>
        <w:rPr>
          <w:rFonts w:hint="eastAsia" w:ascii="仿宋_GB2312" w:hAnsi="仿宋_GB2312" w:eastAsia="仿宋_GB2312" w:cs="仿宋_GB2312"/>
          <w:kern w:val="2"/>
          <w:sz w:val="32"/>
          <w:szCs w:val="32"/>
          <w:lang w:val="en-US" w:eastAsia="zh-CN" w:bidi="ar-SA"/>
        </w:rPr>
        <w:t>日内向天津市**区人民政府申请行政复议，也可以在接到本决定书之日起</w:t>
      </w:r>
      <w:r>
        <w:rPr>
          <w:rFonts w:hint="default" w:ascii="Times New Roman" w:hAnsi="Times New Roman" w:eastAsia="仿宋_GB2312" w:cs="Times New Roman"/>
          <w:kern w:val="2"/>
          <w:sz w:val="32"/>
          <w:szCs w:val="32"/>
          <w:lang w:val="en-US" w:eastAsia="zh-CN" w:bidi="ar-SA"/>
        </w:rPr>
        <w:t>6</w:t>
      </w:r>
      <w:r>
        <w:rPr>
          <w:rFonts w:hint="eastAsia" w:ascii="仿宋_GB2312" w:hAnsi="仿宋_GB2312" w:eastAsia="仿宋_GB2312" w:cs="仿宋_GB2312"/>
          <w:kern w:val="2"/>
          <w:sz w:val="32"/>
          <w:szCs w:val="32"/>
          <w:lang w:val="en-US" w:eastAsia="zh-CN" w:bidi="ar-SA"/>
        </w:rPr>
        <w:t>个月内直接向天津市**区人民法院提起行政诉讼。</w:t>
      </w:r>
    </w:p>
    <w:p>
      <w:pPr>
        <w:pStyle w:val="2"/>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 xml:space="preserve">  送达人</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kern w:val="0"/>
          <w:sz w:val="32"/>
          <w:szCs w:val="32"/>
          <w:highlight w:val="none"/>
          <w:u w:val="single"/>
        </w:rPr>
        <w:t xml:space="preserve">                     </w:t>
      </w:r>
      <w:r>
        <w:rPr>
          <w:rFonts w:hint="eastAsia" w:ascii="仿宋_GB2312" w:hAnsi="仿宋_GB2312" w:eastAsia="仿宋_GB2312" w:cs="仿宋_GB2312"/>
          <w:kern w:val="0"/>
          <w:sz w:val="32"/>
          <w:szCs w:val="32"/>
          <w:highlight w:val="none"/>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pacing w:line="480" w:lineRule="exact"/>
        <w:ind w:firstLine="5440" w:firstLineChars="17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480" w:lineRule="exact"/>
        <w:ind w:firstLine="5760" w:firstLineChars="18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审核确认单位（盖章）</w:t>
      </w:r>
    </w:p>
    <w:p>
      <w:pPr>
        <w:keepNext w:val="0"/>
        <w:keepLines w:val="0"/>
        <w:pageBreakBefore w:val="0"/>
        <w:widowControl w:val="0"/>
        <w:kinsoku/>
        <w:wordWrap/>
        <w:overflowPunct/>
        <w:topLinePunct w:val="0"/>
        <w:autoSpaceDE/>
        <w:autoSpaceDN/>
        <w:bidi w:val="0"/>
        <w:adjustRightInd/>
        <w:spacing w:line="480" w:lineRule="exact"/>
        <w:ind w:firstLine="6080" w:firstLineChars="19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    月    日</w:t>
      </w:r>
    </w:p>
    <w:p>
      <w:pPr>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（本决定书原件由户籍地</w:t>
      </w:r>
      <w:r>
        <w:rPr>
          <w:rFonts w:hint="eastAsia" w:ascii="仿宋_GB2312" w:hAnsi="仿宋_GB2312" w:eastAsia="仿宋_GB2312" w:cs="仿宋_GB2312"/>
          <w:kern w:val="0"/>
          <w:sz w:val="32"/>
          <w:szCs w:val="32"/>
          <w:lang w:eastAsia="zh-CN"/>
        </w:rPr>
        <w:t>乡镇（街道）</w:t>
      </w:r>
      <w:r>
        <w:rPr>
          <w:rFonts w:hint="eastAsia" w:ascii="仿宋_GB2312" w:hAnsi="仿宋_GB2312" w:eastAsia="仿宋_GB2312" w:cs="仿宋_GB2312"/>
          <w:kern w:val="0"/>
          <w:sz w:val="32"/>
          <w:szCs w:val="32"/>
        </w:rPr>
        <w:t>保存，并上传系统传送给居住地，由居住地</w:t>
      </w:r>
      <w:r>
        <w:rPr>
          <w:rFonts w:hint="eastAsia" w:ascii="仿宋_GB2312" w:hAnsi="仿宋_GB2312" w:eastAsia="仿宋_GB2312" w:cs="仿宋_GB2312"/>
          <w:kern w:val="0"/>
          <w:sz w:val="32"/>
          <w:szCs w:val="32"/>
          <w:lang w:eastAsia="zh-CN"/>
        </w:rPr>
        <w:t>乡镇（街道）</w:t>
      </w:r>
      <w:r>
        <w:rPr>
          <w:rFonts w:hint="eastAsia" w:ascii="仿宋_GB2312" w:hAnsi="仿宋_GB2312" w:eastAsia="仿宋_GB2312" w:cs="仿宋_GB2312"/>
          <w:kern w:val="0"/>
          <w:sz w:val="32"/>
          <w:szCs w:val="32"/>
        </w:rPr>
        <w:t>打印送达申请人）</w:t>
      </w:r>
    </w:p>
    <w:p>
      <w:pPr>
        <w:spacing w:line="560" w:lineRule="exact"/>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rPr>
        <w:t>附件</w:t>
      </w:r>
      <w:r>
        <w:rPr>
          <w:rFonts w:hint="default" w:ascii="Times New Roman" w:hAnsi="Times New Roman" w:eastAsia="黑体" w:cs="Times New Roman"/>
          <w:sz w:val="32"/>
          <w:szCs w:val="32"/>
        </w:rPr>
        <w:t>1</w:t>
      </w:r>
      <w:r>
        <w:rPr>
          <w:rFonts w:hint="eastAsia" w:ascii="Times New Roman" w:hAnsi="Times New Roman" w:eastAsia="黑体"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val="en-US" w:eastAsia="zh-CN"/>
        </w:rPr>
        <w:t>天津市</w:t>
      </w:r>
      <w:r>
        <w:rPr>
          <w:rFonts w:hint="eastAsia" w:ascii="方正小标宋简体" w:hAnsi="方正小标宋简体" w:eastAsia="方正小标宋简体" w:cs="方正小标宋简体"/>
          <w:sz w:val="36"/>
          <w:szCs w:val="36"/>
          <w:lang w:eastAsia="zh-CN"/>
        </w:rPr>
        <w:t>社会救助“一城通办”审核确认业务办理流程图</w:t>
      </w:r>
    </w:p>
    <w:p>
      <w:pPr>
        <w:snapToGrid w:val="0"/>
        <w:spacing w:before="120" w:beforeLines="50" w:after="120" w:afterLines="50" w:line="280" w:lineRule="exact"/>
        <w:jc w:val="center"/>
        <w:rPr>
          <w:rFonts w:ascii="黑体" w:hAnsi="黑体" w:eastAsia="黑体" w:cs="黑体"/>
          <w:sz w:val="32"/>
          <w:szCs w:val="32"/>
        </w:rPr>
      </w:pPr>
      <w:r>
        <w:rPr>
          <w:rFonts w:ascii="Calibri" w:hAnsi="Calibri" w:eastAsia="宋体" w:cs="Times New Roman"/>
          <w:sz w:val="21"/>
        </w:rPr>
        <mc:AlternateContent>
          <mc:Choice Requires="wps">
            <w:drawing>
              <wp:anchor distT="0" distB="0" distL="114300" distR="114300" simplePos="0" relativeHeight="251669504" behindDoc="0" locked="0" layoutInCell="1" allowOverlap="1">
                <wp:simplePos x="0" y="0"/>
                <wp:positionH relativeFrom="column">
                  <wp:posOffset>339725</wp:posOffset>
                </wp:positionH>
                <wp:positionV relativeFrom="paragraph">
                  <wp:posOffset>462915</wp:posOffset>
                </wp:positionV>
                <wp:extent cx="593725" cy="281305"/>
                <wp:effectExtent l="0" t="0" r="3175" b="10795"/>
                <wp:wrapNone/>
                <wp:docPr id="51" name="圆角矩形 51"/>
                <wp:cNvGraphicFramePr/>
                <a:graphic xmlns:a="http://schemas.openxmlformats.org/drawingml/2006/main">
                  <a:graphicData uri="http://schemas.microsoft.com/office/word/2010/wordprocessingShape">
                    <wps:wsp>
                      <wps:cNvSpPr/>
                      <wps:spPr>
                        <a:xfrm>
                          <a:off x="1359535" y="1675130"/>
                          <a:ext cx="775970" cy="258445"/>
                        </a:xfrm>
                        <a:prstGeom prst="roundRect">
                          <a:avLst>
                            <a:gd name="adj" fmla="val 16667"/>
                          </a:avLst>
                        </a:prstGeom>
                        <a:solidFill>
                          <a:srgbClr val="E3EEF7">
                            <a:alpha val="100000"/>
                          </a:srgbClr>
                        </a:solidFill>
                        <a:ln>
                          <a:noFill/>
                        </a:ln>
                        <a:effectLst/>
                      </wps:spPr>
                      <wps:txbx>
                        <w:txbxContent>
                          <w:p>
                            <w:pPr>
                              <w:jc w:val="both"/>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材料齐全</w:t>
                            </w:r>
                          </w:p>
                        </w:txbxContent>
                      </wps:txbx>
                      <wps:bodyPr vert="horz" wrap="square" upright="0"/>
                    </wps:wsp>
                  </a:graphicData>
                </a:graphic>
              </wp:anchor>
            </w:drawing>
          </mc:Choice>
          <mc:Fallback>
            <w:pict>
              <v:roundrect id="_x0000_s1026" o:spid="_x0000_s1026" o:spt="2" style="position:absolute;left:0pt;margin-left:26.75pt;margin-top:36.45pt;height:22.15pt;width:46.75pt;z-index:251669504;mso-width-relative:page;mso-height-relative:page;" fillcolor="#E3EEF7" filled="t" stroked="f" coordsize="21600,21600" arcsize="0.166666666666667" o:gfxdata="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rvHBTWAAAACQEAAA8AAAAAAAAA&#10;AQAgAAAAIgAAAGRycy9kb3ducmV2LnhtbFBLAQIUABQAAAAIAIdO4kAa60AnEwIAAPgDAAAOAAAA&#10;AAAAAAEAIAAAACUBAABkcnMvZTJvRG9jLnhtbFBLBQYAAAAABgAGAFkBAACqBQAAAAA=&#10;">
                <v:path/>
                <v:fill on="t" color2="#FFFFFF" focussize="0,0"/>
                <v:stroke on="f"/>
                <v:imagedata o:title=""/>
                <o:lock v:ext="edit" aspectratio="f"/>
                <v:textbox>
                  <w:txbxContent>
                    <w:p>
                      <w:pPr>
                        <w:jc w:val="both"/>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材料齐全</w:t>
                      </w:r>
                    </w:p>
                  </w:txbxContent>
                </v:textbox>
              </v:round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2946400</wp:posOffset>
                </wp:positionH>
                <wp:positionV relativeFrom="paragraph">
                  <wp:posOffset>140335</wp:posOffset>
                </wp:positionV>
                <wp:extent cx="2575560" cy="396875"/>
                <wp:effectExtent l="5080" t="4445" r="10160" b="5080"/>
                <wp:wrapNone/>
                <wp:docPr id="60" name="矩形 60"/>
                <wp:cNvGraphicFramePr/>
                <a:graphic xmlns:a="http://schemas.openxmlformats.org/drawingml/2006/main">
                  <a:graphicData uri="http://schemas.microsoft.com/office/word/2010/wordprocessingShape">
                    <wps:wsp>
                      <wps:cNvSpPr/>
                      <wps:spPr>
                        <a:xfrm>
                          <a:off x="2392045" y="1264285"/>
                          <a:ext cx="3541395" cy="25019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120" w:lineRule="exact"/>
                              <w:ind w:leftChars="0" w:right="0" w:rightChars="0"/>
                              <w:jc w:val="both"/>
                              <w:textAlignment w:val="auto"/>
                              <w:outlineLvl w:val="9"/>
                              <w:rPr>
                                <w:rFonts w:hint="eastAsia" w:ascii="仿宋_GB2312" w:hAnsi="仿宋_GB2312" w:eastAsia="仿宋_GB2312" w:cs="仿宋_GB2312"/>
                                <w:sz w:val="11"/>
                                <w:szCs w:val="11"/>
                              </w:rPr>
                            </w:pPr>
                            <w:r>
                              <w:rPr>
                                <w:rFonts w:hint="eastAsia" w:ascii="仿宋_GB2312" w:hAnsi="仿宋_GB2312" w:eastAsia="仿宋_GB2312" w:cs="仿宋_GB2312"/>
                                <w:sz w:val="11"/>
                                <w:szCs w:val="11"/>
                                <w:lang w:val="en-US" w:eastAsia="zh-CN"/>
                              </w:rPr>
                              <w:t>1.</w:t>
                            </w:r>
                            <w:r>
                              <w:rPr>
                                <w:rFonts w:hint="eastAsia" w:ascii="仿宋_GB2312" w:hAnsi="仿宋_GB2312" w:eastAsia="仿宋_GB2312" w:cs="仿宋_GB2312"/>
                                <w:sz w:val="11"/>
                                <w:szCs w:val="11"/>
                                <w:lang w:eastAsia="zh-CN"/>
                              </w:rPr>
                              <w:t>申请人签订的《天津市经济状况核对授权书》（附件</w:t>
                            </w:r>
                            <w:r>
                              <w:rPr>
                                <w:rFonts w:hint="eastAsia" w:ascii="仿宋_GB2312" w:hAnsi="仿宋_GB2312" w:eastAsia="仿宋_GB2312" w:cs="仿宋_GB2312"/>
                                <w:sz w:val="11"/>
                                <w:szCs w:val="11"/>
                                <w:lang w:val="en-US" w:eastAsia="zh-CN"/>
                              </w:rPr>
                              <w:t>1</w:t>
                            </w:r>
                            <w:r>
                              <w:rPr>
                                <w:rFonts w:hint="eastAsia" w:ascii="仿宋_GB2312" w:hAnsi="仿宋_GB2312" w:eastAsia="仿宋_GB2312" w:cs="仿宋_GB2312"/>
                                <w:sz w:val="11"/>
                                <w:szCs w:val="1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120" w:lineRule="exact"/>
                              <w:ind w:leftChars="0" w:right="0" w:rightChars="0"/>
                              <w:jc w:val="left"/>
                              <w:textAlignment w:val="auto"/>
                              <w:outlineLvl w:val="9"/>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val="en-US" w:eastAsia="zh-CN"/>
                              </w:rPr>
                              <w:t>2.</w:t>
                            </w:r>
                            <w:r>
                              <w:rPr>
                                <w:rFonts w:hint="eastAsia" w:ascii="仿宋_GB2312" w:hAnsi="仿宋_GB2312" w:eastAsia="仿宋_GB2312" w:cs="仿宋_GB2312"/>
                                <w:sz w:val="11"/>
                                <w:szCs w:val="11"/>
                                <w:lang w:eastAsia="zh-CN"/>
                              </w:rPr>
                              <w:t>申请家庭共同生活的家庭成员和其他与申请家庭具有法定赡养、扶养、抚养义务关系的人员身份证明；</w:t>
                            </w:r>
                            <w:r>
                              <w:rPr>
                                <w:rFonts w:hint="eastAsia" w:ascii="仿宋_GB2312" w:hAnsi="仿宋_GB2312" w:eastAsia="仿宋_GB2312" w:cs="仿宋_GB2312"/>
                                <w:sz w:val="11"/>
                                <w:szCs w:val="11"/>
                                <w:lang w:val="en-US" w:eastAsia="zh-CN"/>
                              </w:rPr>
                              <w:t xml:space="preserve">                                             3.</w:t>
                            </w:r>
                            <w:r>
                              <w:rPr>
                                <w:rFonts w:hint="eastAsia" w:ascii="仿宋_GB2312" w:hAnsi="仿宋_GB2312" w:eastAsia="仿宋_GB2312" w:cs="仿宋_GB2312"/>
                                <w:sz w:val="11"/>
                                <w:szCs w:val="11"/>
                                <w:lang w:eastAsia="zh-CN"/>
                              </w:rPr>
                              <w:t>社会救助申请登记表（附件</w:t>
                            </w:r>
                            <w:r>
                              <w:rPr>
                                <w:rFonts w:hint="eastAsia" w:ascii="仿宋_GB2312" w:hAnsi="仿宋_GB2312" w:eastAsia="仿宋_GB2312" w:cs="仿宋_GB2312"/>
                                <w:sz w:val="11"/>
                                <w:szCs w:val="11"/>
                                <w:lang w:val="en-US" w:eastAsia="zh-CN"/>
                              </w:rPr>
                              <w:t>2</w:t>
                            </w:r>
                            <w:r>
                              <w:rPr>
                                <w:rFonts w:hint="eastAsia" w:ascii="仿宋_GB2312" w:hAnsi="仿宋_GB2312" w:eastAsia="仿宋_GB2312" w:cs="仿宋_GB2312"/>
                                <w:sz w:val="11"/>
                                <w:szCs w:val="11"/>
                                <w:lang w:eastAsia="zh-CN"/>
                              </w:rPr>
                              <w:t>）等申请要件；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120" w:lineRule="exact"/>
                              <w:ind w:leftChars="0" w:right="0" w:rightChars="0"/>
                              <w:jc w:val="both"/>
                              <w:textAlignment w:val="auto"/>
                              <w:outlineLvl w:val="9"/>
                              <w:rPr>
                                <w:rFonts w:hint="eastAsia" w:ascii="仿宋" w:hAnsi="仿宋" w:eastAsia="仿宋" w:cs="仿宋"/>
                                <w:sz w:val="8"/>
                                <w:szCs w:val="15"/>
                                <w:lang w:val="en-US" w:eastAsia="zh-CN"/>
                              </w:rPr>
                            </w:pPr>
                          </w:p>
                        </w:txbxContent>
                      </wps:txbx>
                      <wps:bodyPr vert="horz" wrap="square" anchor="t" anchorCtr="0" upright="0"/>
                    </wps:wsp>
                  </a:graphicData>
                </a:graphic>
              </wp:anchor>
            </w:drawing>
          </mc:Choice>
          <mc:Fallback>
            <w:pict>
              <v:rect id="_x0000_s1026" o:spid="_x0000_s1026" o:spt="1" style="position:absolute;left:0pt;margin-left:232pt;margin-top:11.05pt;height:31.25pt;width:202.8pt;z-index:251665408;mso-width-relative:page;mso-height-relative:page;" fillcolor="#FFFFFF" filled="t" stroked="t" coordsize="21600,21600" o:gfxdata="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lq0XdcAAAAJAQAADwAAAAAAAAABACAAAAAiAAAAZHJzL2Rvd25yZXYueG1s&#10;UEsBAhQAFAAAAAgAh07iQOIzANwyAgAAeAQAAA4AAAAAAAAAAQAgAAAAJgEAAGRycy9lMm9Eb2Mu&#10;eG1sUEsFBgAAAAAGAAYAWQEAAMoFAAAAAA==&#10;">
                <v:path/>
                <v:fill on="t" color2="#FFFFFF" focussize="0,0"/>
                <v:stroke weight="0.5pt"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120" w:lineRule="exact"/>
                        <w:ind w:leftChars="0" w:right="0" w:rightChars="0"/>
                        <w:jc w:val="both"/>
                        <w:textAlignment w:val="auto"/>
                        <w:outlineLvl w:val="9"/>
                        <w:rPr>
                          <w:rFonts w:hint="eastAsia" w:ascii="仿宋_GB2312" w:hAnsi="仿宋_GB2312" w:eastAsia="仿宋_GB2312" w:cs="仿宋_GB2312"/>
                          <w:sz w:val="11"/>
                          <w:szCs w:val="11"/>
                        </w:rPr>
                      </w:pPr>
                      <w:r>
                        <w:rPr>
                          <w:rFonts w:hint="eastAsia" w:ascii="仿宋_GB2312" w:hAnsi="仿宋_GB2312" w:eastAsia="仿宋_GB2312" w:cs="仿宋_GB2312"/>
                          <w:sz w:val="11"/>
                          <w:szCs w:val="11"/>
                          <w:lang w:val="en-US" w:eastAsia="zh-CN"/>
                        </w:rPr>
                        <w:t>1.</w:t>
                      </w:r>
                      <w:r>
                        <w:rPr>
                          <w:rFonts w:hint="eastAsia" w:ascii="仿宋_GB2312" w:hAnsi="仿宋_GB2312" w:eastAsia="仿宋_GB2312" w:cs="仿宋_GB2312"/>
                          <w:sz w:val="11"/>
                          <w:szCs w:val="11"/>
                          <w:lang w:eastAsia="zh-CN"/>
                        </w:rPr>
                        <w:t>申请人签订的《天津市经济状况核对授权书》（附件</w:t>
                      </w:r>
                      <w:r>
                        <w:rPr>
                          <w:rFonts w:hint="eastAsia" w:ascii="仿宋_GB2312" w:hAnsi="仿宋_GB2312" w:eastAsia="仿宋_GB2312" w:cs="仿宋_GB2312"/>
                          <w:sz w:val="11"/>
                          <w:szCs w:val="11"/>
                          <w:lang w:val="en-US" w:eastAsia="zh-CN"/>
                        </w:rPr>
                        <w:t>1</w:t>
                      </w:r>
                      <w:r>
                        <w:rPr>
                          <w:rFonts w:hint="eastAsia" w:ascii="仿宋_GB2312" w:hAnsi="仿宋_GB2312" w:eastAsia="仿宋_GB2312" w:cs="仿宋_GB2312"/>
                          <w:sz w:val="11"/>
                          <w:szCs w:val="1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120" w:lineRule="exact"/>
                        <w:ind w:leftChars="0" w:right="0" w:rightChars="0"/>
                        <w:jc w:val="left"/>
                        <w:textAlignment w:val="auto"/>
                        <w:outlineLvl w:val="9"/>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val="en-US" w:eastAsia="zh-CN"/>
                        </w:rPr>
                        <w:t>2.</w:t>
                      </w:r>
                      <w:r>
                        <w:rPr>
                          <w:rFonts w:hint="eastAsia" w:ascii="仿宋_GB2312" w:hAnsi="仿宋_GB2312" w:eastAsia="仿宋_GB2312" w:cs="仿宋_GB2312"/>
                          <w:sz w:val="11"/>
                          <w:szCs w:val="11"/>
                          <w:lang w:eastAsia="zh-CN"/>
                        </w:rPr>
                        <w:t>申请家庭共同生活的家庭成员和其他与申请家庭具有法定赡养、扶养、抚养义务关系的人员身份证明；</w:t>
                      </w:r>
                      <w:r>
                        <w:rPr>
                          <w:rFonts w:hint="eastAsia" w:ascii="仿宋_GB2312" w:hAnsi="仿宋_GB2312" w:eastAsia="仿宋_GB2312" w:cs="仿宋_GB2312"/>
                          <w:sz w:val="11"/>
                          <w:szCs w:val="11"/>
                          <w:lang w:val="en-US" w:eastAsia="zh-CN"/>
                        </w:rPr>
                        <w:t xml:space="preserve">                                             3.</w:t>
                      </w:r>
                      <w:r>
                        <w:rPr>
                          <w:rFonts w:hint="eastAsia" w:ascii="仿宋_GB2312" w:hAnsi="仿宋_GB2312" w:eastAsia="仿宋_GB2312" w:cs="仿宋_GB2312"/>
                          <w:sz w:val="11"/>
                          <w:szCs w:val="11"/>
                          <w:lang w:eastAsia="zh-CN"/>
                        </w:rPr>
                        <w:t>社会救助申请登记表（附件</w:t>
                      </w:r>
                      <w:r>
                        <w:rPr>
                          <w:rFonts w:hint="eastAsia" w:ascii="仿宋_GB2312" w:hAnsi="仿宋_GB2312" w:eastAsia="仿宋_GB2312" w:cs="仿宋_GB2312"/>
                          <w:sz w:val="11"/>
                          <w:szCs w:val="11"/>
                          <w:lang w:val="en-US" w:eastAsia="zh-CN"/>
                        </w:rPr>
                        <w:t>2</w:t>
                      </w:r>
                      <w:r>
                        <w:rPr>
                          <w:rFonts w:hint="eastAsia" w:ascii="仿宋_GB2312" w:hAnsi="仿宋_GB2312" w:eastAsia="仿宋_GB2312" w:cs="仿宋_GB2312"/>
                          <w:sz w:val="11"/>
                          <w:szCs w:val="11"/>
                          <w:lang w:eastAsia="zh-CN"/>
                        </w:rPr>
                        <w:t>）等申请要件；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120" w:lineRule="exact"/>
                        <w:ind w:leftChars="0" w:right="0" w:rightChars="0"/>
                        <w:jc w:val="both"/>
                        <w:textAlignment w:val="auto"/>
                        <w:outlineLvl w:val="9"/>
                        <w:rPr>
                          <w:rFonts w:hint="eastAsia" w:ascii="仿宋" w:hAnsi="仿宋" w:eastAsia="仿宋" w:cs="仿宋"/>
                          <w:sz w:val="8"/>
                          <w:szCs w:val="15"/>
                          <w:lang w:val="en-US" w:eastAsia="zh-CN"/>
                        </w:rPr>
                      </w:pPr>
                    </w:p>
                  </w:txbxContent>
                </v:textbox>
              </v:rect>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1945640</wp:posOffset>
                </wp:positionH>
                <wp:positionV relativeFrom="paragraph">
                  <wp:posOffset>1087755</wp:posOffset>
                </wp:positionV>
                <wp:extent cx="3742055" cy="424180"/>
                <wp:effectExtent l="6350" t="6350" r="10795" b="13970"/>
                <wp:wrapNone/>
                <wp:docPr id="57" name="圆角矩形 57"/>
                <wp:cNvGraphicFramePr/>
                <a:graphic xmlns:a="http://schemas.openxmlformats.org/drawingml/2006/main">
                  <a:graphicData uri="http://schemas.microsoft.com/office/word/2010/wordprocessingShape">
                    <wps:wsp>
                      <wps:cNvSpPr/>
                      <wps:spPr>
                        <a:xfrm>
                          <a:off x="2223135" y="2266950"/>
                          <a:ext cx="3905885" cy="574040"/>
                        </a:xfrm>
                        <a:prstGeom prst="roundRect">
                          <a:avLst>
                            <a:gd name="adj" fmla="val 16667"/>
                          </a:avLst>
                        </a:prstGeom>
                        <a:solidFill>
                          <a:srgbClr val="FFFFFF"/>
                        </a:solidFill>
                        <a:ln w="12700" cap="flat" cmpd="sng">
                          <a:solidFill>
                            <a:srgbClr val="70AD47"/>
                          </a:solidFill>
                          <a:prstDash val="solid"/>
                          <a:headEnd type="none" w="med" len="med"/>
                          <a:tailEnd type="none" w="med" len="med"/>
                        </a:ln>
                        <a:effectLst/>
                      </wps:spPr>
                      <wps:bodyPr vert="horz" wrap="square" anchor="t" anchorCtr="0" upright="0"/>
                    </wps:wsp>
                  </a:graphicData>
                </a:graphic>
              </wp:anchor>
            </w:drawing>
          </mc:Choice>
          <mc:Fallback>
            <w:pict>
              <v:roundrect id="_x0000_s1026" o:spid="_x0000_s1026" o:spt="2" style="position:absolute;left:0pt;margin-left:153.2pt;margin-top:85.65pt;height:33.4pt;width:294.65pt;z-index:251677696;mso-width-relative:page;mso-height-relative:page;" fillcolor="#FFFFFF" filled="t" stroked="t" coordsize="21600,21600" arcsize="0.166666666666667" o:gfxdata="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swSiytkAAAAL&#10;AQAADwAAAAAAAAABACAAAAAiAAAAZHJzL2Rvd25yZXYueG1sUEsBAhQAFAAAAAgAh07iQGo+fPFU&#10;AgAAmwQAAA4AAAAAAAAAAQAgAAAAKAEAAGRycy9lMm9Eb2MueG1sUEsFBgAAAAAGAAYAWQEAAO4F&#10;AAAAAA==&#10;">
                <v:path/>
                <v:fill on="t" color2="#FFFFFF" focussize="0,0"/>
                <v:stroke weight="1pt" color="#70AD47" joinstyle="round"/>
                <v:imagedata o:title=""/>
                <o:lock v:ext="edit" aspectratio="f"/>
              </v:roundrect>
            </w:pict>
          </mc:Fallback>
        </mc:AlternateContent>
      </w:r>
      <w:r>
        <w:rPr>
          <w:sz w:val="36"/>
          <w:szCs w:val="36"/>
        </w:rPr>
        <mc:AlternateContent>
          <mc:Choice Requires="wps">
            <w:drawing>
              <wp:anchor distT="0" distB="0" distL="114300" distR="114300" simplePos="0" relativeHeight="251664384" behindDoc="0" locked="0" layoutInCell="1" allowOverlap="1">
                <wp:simplePos x="0" y="0"/>
                <wp:positionH relativeFrom="column">
                  <wp:posOffset>1934845</wp:posOffset>
                </wp:positionH>
                <wp:positionV relativeFrom="paragraph">
                  <wp:posOffset>101600</wp:posOffset>
                </wp:positionV>
                <wp:extent cx="3750310" cy="485140"/>
                <wp:effectExtent l="6350" t="6350" r="15240" b="16510"/>
                <wp:wrapNone/>
                <wp:docPr id="58" name="圆角矩形 58"/>
                <wp:cNvGraphicFramePr/>
                <a:graphic xmlns:a="http://schemas.openxmlformats.org/drawingml/2006/main">
                  <a:graphicData uri="http://schemas.microsoft.com/office/word/2010/wordprocessingShape">
                    <wps:wsp>
                      <wps:cNvSpPr/>
                      <wps:spPr>
                        <a:xfrm>
                          <a:off x="2259330" y="1012190"/>
                          <a:ext cx="3806190" cy="577850"/>
                        </a:xfrm>
                        <a:prstGeom prst="roundRect">
                          <a:avLst>
                            <a:gd name="adj" fmla="val 16667"/>
                          </a:avLst>
                        </a:prstGeom>
                        <a:solidFill>
                          <a:srgbClr val="FFFFFF"/>
                        </a:solidFill>
                        <a:ln w="12700" cap="flat" cmpd="sng">
                          <a:solidFill>
                            <a:srgbClr val="70AD47"/>
                          </a:solidFill>
                          <a:prstDash val="solid"/>
                          <a:headEnd type="none" w="med" len="med"/>
                          <a:tailEnd type="none" w="med" len="med"/>
                        </a:ln>
                        <a:effectLst/>
                      </wps:spPr>
                      <wps:bodyPr vert="horz" wrap="square" anchor="t" anchorCtr="0" upright="0"/>
                    </wps:wsp>
                  </a:graphicData>
                </a:graphic>
              </wp:anchor>
            </w:drawing>
          </mc:Choice>
          <mc:Fallback>
            <w:pict>
              <v:roundrect id="_x0000_s1026" o:spid="_x0000_s1026" o:spt="2" style="position:absolute;left:0pt;margin-left:152.35pt;margin-top:8pt;height:38.2pt;width:295.3pt;z-index:251664384;mso-width-relative:page;mso-height-relative:page;" fillcolor="#FFFFFF" filled="t" stroked="t" coordsize="21600,21600" arcsize="0.166666666666667" o:gfxdata="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sx7nTYAAAACQEA&#10;AA8AAAAAAAAAAQAgAAAAIgAAAGRycy9kb3ducmV2LnhtbFBLAQIUABQAAAAIAIdO4kCZDWm8UwIA&#10;AJsEAAAOAAAAAAAAAAEAIAAAACcBAABkcnMvZTJvRG9jLnhtbFBLBQYAAAAABgAGAFkBAADsBQAA&#10;AAA=&#10;">
                <v:path/>
                <v:fill on="t" color2="#FFFFFF" focussize="0,0"/>
                <v:stroke weight="1pt" color="#70AD47" joinstyle="round"/>
                <v:imagedata o:title=""/>
                <o:lock v:ext="edit" aspectratio="f"/>
              </v:roundrect>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2961005</wp:posOffset>
                </wp:positionH>
                <wp:positionV relativeFrom="paragraph">
                  <wp:posOffset>718820</wp:posOffset>
                </wp:positionV>
                <wp:extent cx="2571750" cy="229870"/>
                <wp:effectExtent l="4445" t="5080" r="14605" b="6350"/>
                <wp:wrapNone/>
                <wp:docPr id="53" name="矩形 53"/>
                <wp:cNvGraphicFramePr/>
                <a:graphic xmlns:a="http://schemas.openxmlformats.org/drawingml/2006/main">
                  <a:graphicData uri="http://schemas.microsoft.com/office/word/2010/wordprocessingShape">
                    <wps:wsp>
                      <wps:cNvSpPr/>
                      <wps:spPr>
                        <a:xfrm>
                          <a:off x="2391410" y="1931670"/>
                          <a:ext cx="3580130" cy="17716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100" w:lineRule="exact"/>
                              <w:ind w:leftChars="0" w:right="0" w:rightChars="0"/>
                              <w:jc w:val="both"/>
                              <w:textAlignment w:val="auto"/>
                              <w:outlineLvl w:val="9"/>
                              <w:rPr>
                                <w:rFonts w:hint="eastAsia" w:ascii="仿宋" w:hAnsi="仿宋" w:eastAsia="仿宋" w:cs="仿宋"/>
                                <w:sz w:val="8"/>
                                <w:szCs w:val="15"/>
                                <w:lang w:val="en-US" w:eastAsia="zh-CN"/>
                              </w:rPr>
                            </w:pPr>
                            <w:r>
                              <w:rPr>
                                <w:rFonts w:hint="eastAsia" w:ascii="仿宋_GB2312" w:hAnsi="仿宋_GB2312" w:eastAsia="仿宋_GB2312" w:cs="仿宋_GB2312"/>
                                <w:sz w:val="11"/>
                                <w:szCs w:val="11"/>
                                <w:lang w:eastAsia="zh-CN"/>
                              </w:rPr>
                              <w:t>录入“金民工程”社会救助系统（以下简称系统），出具社会救助申请受理通知书（附件</w:t>
                            </w:r>
                            <w:r>
                              <w:rPr>
                                <w:rFonts w:hint="eastAsia" w:ascii="仿宋_GB2312" w:hAnsi="仿宋_GB2312" w:eastAsia="仿宋_GB2312" w:cs="仿宋_GB2312"/>
                                <w:sz w:val="11"/>
                                <w:szCs w:val="11"/>
                                <w:lang w:val="en-US" w:eastAsia="zh-CN"/>
                              </w:rPr>
                              <w:t>3</w:t>
                            </w:r>
                            <w:r>
                              <w:rPr>
                                <w:rFonts w:hint="eastAsia" w:ascii="仿宋_GB2312" w:hAnsi="仿宋_GB2312" w:eastAsia="仿宋_GB2312" w:cs="仿宋_GB2312"/>
                                <w:sz w:val="11"/>
                                <w:szCs w:val="11"/>
                                <w:lang w:eastAsia="zh-CN"/>
                              </w:rPr>
                              <w:t>）。</w:t>
                            </w:r>
                          </w:p>
                        </w:txbxContent>
                      </wps:txbx>
                      <wps:bodyPr vert="horz" wrap="square" anchor="t" anchorCtr="0" upright="0"/>
                    </wps:wsp>
                  </a:graphicData>
                </a:graphic>
              </wp:anchor>
            </w:drawing>
          </mc:Choice>
          <mc:Fallback>
            <w:pict>
              <v:rect id="_x0000_s1026" o:spid="_x0000_s1026" o:spt="1" style="position:absolute;left:0pt;margin-left:233.15pt;margin-top:56.6pt;height:18.1pt;width:202.5pt;z-index:251673600;mso-width-relative:page;mso-height-relative:page;" fillcolor="#FFFFFF" filled="t" stroked="t" coordsize="21600,21600" o:gfxdata="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Q8Oa9gAAAALAQAADwAAAAAAAAABACAAAAAiAAAAZHJzL2Rvd25yZXYueG1s&#10;UEsBAhQAFAAAAAgAh07iQHtA4cExAgAAeAQAAA4AAAAAAAAAAQAgAAAAJwEAAGRycy9lMm9Eb2Mu&#10;eG1sUEsFBgAAAAAGAAYAWQEAAMoFAAAAAA==&#10;">
                <v:path/>
                <v:fill on="t" color2="#FFFFFF" focussize="0,0"/>
                <v:stroke weight="0.5pt"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100" w:lineRule="exact"/>
                        <w:ind w:leftChars="0" w:right="0" w:rightChars="0"/>
                        <w:jc w:val="both"/>
                        <w:textAlignment w:val="auto"/>
                        <w:outlineLvl w:val="9"/>
                        <w:rPr>
                          <w:rFonts w:hint="eastAsia" w:ascii="仿宋" w:hAnsi="仿宋" w:eastAsia="仿宋" w:cs="仿宋"/>
                          <w:sz w:val="8"/>
                          <w:szCs w:val="15"/>
                          <w:lang w:val="en-US" w:eastAsia="zh-CN"/>
                        </w:rPr>
                      </w:pPr>
                      <w:r>
                        <w:rPr>
                          <w:rFonts w:hint="eastAsia" w:ascii="仿宋_GB2312" w:hAnsi="仿宋_GB2312" w:eastAsia="仿宋_GB2312" w:cs="仿宋_GB2312"/>
                          <w:sz w:val="11"/>
                          <w:szCs w:val="11"/>
                          <w:lang w:eastAsia="zh-CN"/>
                        </w:rPr>
                        <w:t>录入“金民工程”社会救助系统（以下简称系统），出具社会救助申请受理通知书（附件</w:t>
                      </w:r>
                      <w:r>
                        <w:rPr>
                          <w:rFonts w:hint="eastAsia" w:ascii="仿宋_GB2312" w:hAnsi="仿宋_GB2312" w:eastAsia="仿宋_GB2312" w:cs="仿宋_GB2312"/>
                          <w:sz w:val="11"/>
                          <w:szCs w:val="11"/>
                          <w:lang w:val="en-US" w:eastAsia="zh-CN"/>
                        </w:rPr>
                        <w:t>3</w:t>
                      </w:r>
                      <w:r>
                        <w:rPr>
                          <w:rFonts w:hint="eastAsia" w:ascii="仿宋_GB2312" w:hAnsi="仿宋_GB2312" w:eastAsia="仿宋_GB2312" w:cs="仿宋_GB2312"/>
                          <w:sz w:val="11"/>
                          <w:szCs w:val="11"/>
                          <w:lang w:eastAsia="zh-CN"/>
                        </w:rPr>
                        <w:t>）。</w:t>
                      </w:r>
                    </w:p>
                  </w:txbxContent>
                </v:textbox>
              </v:rect>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2950210</wp:posOffset>
                </wp:positionH>
                <wp:positionV relativeFrom="paragraph">
                  <wp:posOffset>1648460</wp:posOffset>
                </wp:positionV>
                <wp:extent cx="2601595" cy="255270"/>
                <wp:effectExtent l="4445" t="5080" r="10160" b="6350"/>
                <wp:wrapNone/>
                <wp:docPr id="64" name="矩形 64"/>
                <wp:cNvGraphicFramePr/>
                <a:graphic xmlns:a="http://schemas.openxmlformats.org/drawingml/2006/main">
                  <a:graphicData uri="http://schemas.microsoft.com/office/word/2010/wordprocessingShape">
                    <wps:wsp>
                      <wps:cNvSpPr/>
                      <wps:spPr>
                        <a:xfrm>
                          <a:off x="2268220" y="3197225"/>
                          <a:ext cx="3796665" cy="18669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eastAsia="zh-CN"/>
                              </w:rPr>
                              <w:t>应在3个工作日内启动对申请人家庭进行入户调查，填写社会救助申请入户调查表（附件</w:t>
                            </w:r>
                            <w:r>
                              <w:rPr>
                                <w:rFonts w:hint="eastAsia" w:ascii="仿宋_GB2312" w:hAnsi="仿宋_GB2312" w:eastAsia="仿宋_GB2312" w:cs="仿宋_GB2312"/>
                                <w:sz w:val="11"/>
                                <w:szCs w:val="11"/>
                                <w:lang w:val="en-US" w:eastAsia="zh-CN"/>
                              </w:rPr>
                              <w:t>4</w:t>
                            </w:r>
                            <w:r>
                              <w:rPr>
                                <w:rFonts w:hint="eastAsia" w:ascii="仿宋_GB2312" w:hAnsi="仿宋_GB2312" w:eastAsia="仿宋_GB2312" w:cs="仿宋_GB2312"/>
                                <w:sz w:val="11"/>
                                <w:szCs w:val="11"/>
                                <w:lang w:eastAsia="zh-CN"/>
                              </w:rPr>
                              <w:t>）。</w:t>
                            </w:r>
                          </w:p>
                        </w:txbxContent>
                      </wps:txbx>
                      <wps:bodyPr vert="horz" wrap="square" anchor="t" anchorCtr="0" upright="0"/>
                    </wps:wsp>
                  </a:graphicData>
                </a:graphic>
              </wp:anchor>
            </w:drawing>
          </mc:Choice>
          <mc:Fallback>
            <w:pict>
              <v:rect id="_x0000_s1026" o:spid="_x0000_s1026" o:spt="1" style="position:absolute;left:0pt;margin-left:232.3pt;margin-top:129.8pt;height:20.1pt;width:204.85pt;z-index:251683840;mso-width-relative:page;mso-height-relative:page;" fillcolor="#FFFFFF" filled="t" stroked="t" coordsize="21600,21600" o:gfxdata="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r0HXZAAAACwEAAA8AAAAAAAAAAQAgAAAAIgAAAGRycy9kb3ducmV2&#10;LnhtbFBLAQIUABQAAAAIAIdO4kCKY88kNAIAAHgEAAAOAAAAAAAAAAEAIAAAACgBAABkcnMvZTJv&#10;RG9jLnhtbFBLBQYAAAAABgAGAFkBAADOBQAAAAA=&#10;">
                <v:path/>
                <v:fill on="t" color2="#FFFFFF" focussize="0,0"/>
                <v:stroke weight="0.5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eastAsia="zh-CN"/>
                        </w:rPr>
                        <w:t>应在3个工作日内启动对申请人家庭进行入户调查，填写社会救助申请入户调查表（附件</w:t>
                      </w:r>
                      <w:r>
                        <w:rPr>
                          <w:rFonts w:hint="eastAsia" w:ascii="仿宋_GB2312" w:hAnsi="仿宋_GB2312" w:eastAsia="仿宋_GB2312" w:cs="仿宋_GB2312"/>
                          <w:sz w:val="11"/>
                          <w:szCs w:val="11"/>
                          <w:lang w:val="en-US" w:eastAsia="zh-CN"/>
                        </w:rPr>
                        <w:t>4</w:t>
                      </w:r>
                      <w:r>
                        <w:rPr>
                          <w:rFonts w:hint="eastAsia" w:ascii="仿宋_GB2312" w:hAnsi="仿宋_GB2312" w:eastAsia="仿宋_GB2312" w:cs="仿宋_GB2312"/>
                          <w:sz w:val="11"/>
                          <w:szCs w:val="11"/>
                          <w:lang w:eastAsia="zh-CN"/>
                        </w:rPr>
                        <w:t>）。</w:t>
                      </w:r>
                    </w:p>
                  </w:txbxContent>
                </v:textbox>
              </v:rect>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-299720</wp:posOffset>
                </wp:positionH>
                <wp:positionV relativeFrom="paragraph">
                  <wp:posOffset>2418080</wp:posOffset>
                </wp:positionV>
                <wp:extent cx="943610" cy="302260"/>
                <wp:effectExtent l="4445" t="4445" r="17145" b="10795"/>
                <wp:wrapNone/>
                <wp:docPr id="15" name="圆角矩形 15"/>
                <wp:cNvGraphicFramePr/>
                <a:graphic xmlns:a="http://schemas.openxmlformats.org/drawingml/2006/main">
                  <a:graphicData uri="http://schemas.microsoft.com/office/word/2010/wordprocessingShape">
                    <wps:wsp>
                      <wps:cNvSpPr/>
                      <wps:spPr>
                        <a:xfrm>
                          <a:off x="390525" y="3965575"/>
                          <a:ext cx="954405" cy="303530"/>
                        </a:xfrm>
                        <a:prstGeom prst="roundRect">
                          <a:avLst>
                            <a:gd name="adj" fmla="val 16667"/>
                          </a:avLst>
                        </a:prstGeom>
                        <a:solidFill>
                          <a:srgbClr val="E3EEF7">
                            <a:alpha val="100000"/>
                          </a:srgbClr>
                        </a:solidFill>
                        <a:ln w="6350" cap="flat" cmpd="sng">
                          <a:solidFill>
                            <a:srgbClr val="000000"/>
                          </a:solidFill>
                          <a:prstDash val="solid"/>
                          <a:headEnd type="none" w="med" len="med"/>
                          <a:tailEnd type="none" w="med" len="med"/>
                        </a:ln>
                        <a:effectLst/>
                      </wps:spPr>
                      <wps:txbx>
                        <w:txbxContent>
                          <w:p>
                            <w:pPr>
                              <w:jc w:val="center"/>
                              <w:rPr>
                                <w:rFonts w:hint="eastAsia"/>
                                <w:sz w:val="18"/>
                                <w:szCs w:val="18"/>
                                <w:lang w:val="en-US" w:eastAsia="zh-CN"/>
                              </w:rPr>
                            </w:pPr>
                            <w:r>
                              <w:rPr>
                                <w:rFonts w:hint="eastAsia" w:ascii="楷体" w:hAnsi="楷体" w:eastAsia="楷体" w:cs="楷体"/>
                                <w:color w:val="000000"/>
                                <w:sz w:val="18"/>
                                <w:szCs w:val="18"/>
                              </w:rPr>
                              <w:t>⑤</w:t>
                            </w:r>
                            <w:r>
                              <w:rPr>
                                <w:rFonts w:hint="eastAsia" w:ascii="楷体" w:hAnsi="楷体" w:eastAsia="楷体" w:cs="黑体"/>
                                <w:color w:val="000000"/>
                                <w:sz w:val="18"/>
                                <w:szCs w:val="18"/>
                              </w:rPr>
                              <w:t>初审</w:t>
                            </w:r>
                          </w:p>
                        </w:txbxContent>
                      </wps:txbx>
                      <wps:bodyPr vert="horz" wrap="square" upright="0"/>
                    </wps:wsp>
                  </a:graphicData>
                </a:graphic>
              </wp:anchor>
            </w:drawing>
          </mc:Choice>
          <mc:Fallback>
            <w:pict>
              <v:roundrect id="_x0000_s1026" o:spid="_x0000_s1026" o:spt="2" style="position:absolute;left:0pt;margin-left:-23.6pt;margin-top:190.4pt;height:23.8pt;width:74.3pt;z-index:251685888;mso-width-relative:page;mso-height-relative:page;" fillcolor="#E3EEF7" filled="t" stroked="t" coordsize="21600,21600" arcsize="0.166666666666667" o:gfxdata="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f&#10;XSrbAAAACwEAAA8AAAAAAAAAAQAgAAAAIgAAAGRycy9kb3ducmV2LnhtbFBLAQIUABQAAAAIAIdO&#10;4kCBsSthWQIAAKwEAAAOAAAAAAAAAAEAIAAAACoBAABkcnMvZTJvRG9jLnhtbFBLBQYAAAAABgAG&#10;AFkBAAD1BQAAAAA=&#10;">
                <v:path/>
                <v:fill on="t" color2="#FFFFFF" focussize="0,0"/>
                <v:stroke weight="0.5pt" joinstyle="round"/>
                <v:imagedata o:title=""/>
                <o:lock v:ext="edit" aspectratio="f"/>
                <v:textbox>
                  <w:txbxContent>
                    <w:p>
                      <w:pPr>
                        <w:jc w:val="center"/>
                        <w:rPr>
                          <w:rFonts w:hint="eastAsia"/>
                          <w:sz w:val="18"/>
                          <w:szCs w:val="18"/>
                          <w:lang w:val="en-US" w:eastAsia="zh-CN"/>
                        </w:rPr>
                      </w:pPr>
                      <w:r>
                        <w:rPr>
                          <w:rFonts w:hint="eastAsia" w:ascii="楷体" w:hAnsi="楷体" w:eastAsia="楷体" w:cs="楷体"/>
                          <w:color w:val="000000"/>
                          <w:sz w:val="18"/>
                          <w:szCs w:val="18"/>
                        </w:rPr>
                        <w:t>⑤</w:t>
                      </w:r>
                      <w:r>
                        <w:rPr>
                          <w:rFonts w:hint="eastAsia" w:ascii="楷体" w:hAnsi="楷体" w:eastAsia="楷体" w:cs="黑体"/>
                          <w:color w:val="000000"/>
                          <w:sz w:val="18"/>
                          <w:szCs w:val="18"/>
                        </w:rPr>
                        <w:t>初审</w:t>
                      </w:r>
                    </w:p>
                  </w:txbxContent>
                </v:textbox>
              </v:roundrect>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-306070</wp:posOffset>
                </wp:positionH>
                <wp:positionV relativeFrom="paragraph">
                  <wp:posOffset>1697355</wp:posOffset>
                </wp:positionV>
                <wp:extent cx="1172845" cy="260985"/>
                <wp:effectExtent l="4445" t="4445" r="16510" b="13970"/>
                <wp:wrapNone/>
                <wp:docPr id="19" name="圆角矩形 19"/>
                <wp:cNvGraphicFramePr/>
                <a:graphic xmlns:a="http://schemas.openxmlformats.org/drawingml/2006/main">
                  <a:graphicData uri="http://schemas.microsoft.com/office/word/2010/wordprocessingShape">
                    <wps:wsp>
                      <wps:cNvSpPr/>
                      <wps:spPr>
                        <a:xfrm>
                          <a:off x="354965" y="3242310"/>
                          <a:ext cx="1009650" cy="329565"/>
                        </a:xfrm>
                        <a:prstGeom prst="roundRect">
                          <a:avLst>
                            <a:gd name="adj" fmla="val 16667"/>
                          </a:avLst>
                        </a:prstGeom>
                        <a:solidFill>
                          <a:srgbClr val="E3EEF7">
                            <a:alpha val="100000"/>
                          </a:srgbClr>
                        </a:solidFill>
                        <a:ln w="6350" cap="flat" cmpd="sng">
                          <a:solidFill>
                            <a:srgbClr val="000000"/>
                          </a:solidFill>
                          <a:prstDash val="solid"/>
                          <a:headEnd type="none" w="med" len="med"/>
                          <a:tailEnd type="none" w="med" len="med"/>
                        </a:ln>
                        <a:effectLst/>
                      </wps:spPr>
                      <wps:txbx>
                        <w:txbxContent>
                          <w:p>
                            <w:pPr>
                              <w:jc w:val="center"/>
                              <w:rPr>
                                <w:rFonts w:hint="eastAsia"/>
                                <w:sz w:val="18"/>
                                <w:szCs w:val="18"/>
                                <w:lang w:val="en-US" w:eastAsia="zh-CN"/>
                              </w:rPr>
                            </w:pPr>
                            <w:r>
                              <w:rPr>
                                <w:rFonts w:hint="eastAsia" w:ascii="楷体" w:hAnsi="楷体" w:eastAsia="楷体" w:cs="楷体"/>
                                <w:color w:val="000000"/>
                                <w:sz w:val="18"/>
                                <w:szCs w:val="18"/>
                              </w:rPr>
                              <w:t>④</w:t>
                            </w:r>
                            <w:r>
                              <w:rPr>
                                <w:rFonts w:hint="eastAsia" w:ascii="楷体" w:hAnsi="楷体" w:eastAsia="楷体" w:cs="黑体"/>
                                <w:color w:val="000000"/>
                                <w:sz w:val="18"/>
                                <w:szCs w:val="18"/>
                              </w:rPr>
                              <w:t>入户调查</w:t>
                            </w:r>
                          </w:p>
                        </w:txbxContent>
                      </wps:txbx>
                      <wps:bodyPr vert="horz" wrap="square" upright="0"/>
                    </wps:wsp>
                  </a:graphicData>
                </a:graphic>
              </wp:anchor>
            </w:drawing>
          </mc:Choice>
          <mc:Fallback>
            <w:pict>
              <v:roundrect id="_x0000_s1026" o:spid="_x0000_s1026" o:spt="2" style="position:absolute;left:0pt;margin-left:-24.1pt;margin-top:133.65pt;height:20.55pt;width:92.35pt;z-index:251680768;mso-width-relative:page;mso-height-relative:page;" fillcolor="#E3EEF7" filled="t" stroked="t" coordsize="21600,21600" arcsize="0.166666666666667" o:gfxdata="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OFQX7b&#10;AAAACwEAAA8AAAAAAAAAAQAgAAAAIgAAAGRycy9kb3ducmV2LnhtbFBLAQIUABQAAAAIAIdO4kDl&#10;2C4bVgIAAK0EAAAOAAAAAAAAAAEAIAAAACoBAABkcnMvZTJvRG9jLnhtbFBLBQYAAAAABgAGAFkB&#10;AADyBQAAAAA=&#10;">
                <v:path/>
                <v:fill on="t" color2="#FFFFFF" focussize="0,0"/>
                <v:stroke weight="0.5pt" joinstyle="round"/>
                <v:imagedata o:title=""/>
                <o:lock v:ext="edit" aspectratio="f"/>
                <v:textbox>
                  <w:txbxContent>
                    <w:p>
                      <w:pPr>
                        <w:jc w:val="center"/>
                        <w:rPr>
                          <w:rFonts w:hint="eastAsia"/>
                          <w:sz w:val="18"/>
                          <w:szCs w:val="18"/>
                          <w:lang w:val="en-US" w:eastAsia="zh-CN"/>
                        </w:rPr>
                      </w:pPr>
                      <w:r>
                        <w:rPr>
                          <w:rFonts w:hint="eastAsia" w:ascii="楷体" w:hAnsi="楷体" w:eastAsia="楷体" w:cs="楷体"/>
                          <w:color w:val="000000"/>
                          <w:sz w:val="18"/>
                          <w:szCs w:val="18"/>
                        </w:rPr>
                        <w:t>④</w:t>
                      </w:r>
                      <w:r>
                        <w:rPr>
                          <w:rFonts w:hint="eastAsia" w:ascii="楷体" w:hAnsi="楷体" w:eastAsia="楷体" w:cs="黑体"/>
                          <w:color w:val="000000"/>
                          <w:sz w:val="18"/>
                          <w:szCs w:val="18"/>
                        </w:rPr>
                        <w:t>入户调查</w:t>
                      </w:r>
                    </w:p>
                  </w:txbxContent>
                </v:textbox>
              </v:roundrect>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-309880</wp:posOffset>
                </wp:positionH>
                <wp:positionV relativeFrom="paragraph">
                  <wp:posOffset>1213485</wp:posOffset>
                </wp:positionV>
                <wp:extent cx="1199515" cy="258445"/>
                <wp:effectExtent l="4445" t="4445" r="15240" b="16510"/>
                <wp:wrapNone/>
                <wp:docPr id="54" name="圆角矩形 54"/>
                <wp:cNvGraphicFramePr/>
                <a:graphic xmlns:a="http://schemas.openxmlformats.org/drawingml/2006/main">
                  <a:graphicData uri="http://schemas.microsoft.com/office/word/2010/wordprocessingShape">
                    <wps:wsp>
                      <wps:cNvSpPr/>
                      <wps:spPr>
                        <a:xfrm>
                          <a:off x="197485" y="2569845"/>
                          <a:ext cx="1421765" cy="323215"/>
                        </a:xfrm>
                        <a:prstGeom prst="roundRect">
                          <a:avLst>
                            <a:gd name="adj" fmla="val 16667"/>
                          </a:avLst>
                        </a:prstGeom>
                        <a:solidFill>
                          <a:srgbClr val="E3EEF7">
                            <a:alpha val="100000"/>
                          </a:srgbClr>
                        </a:solidFill>
                        <a:ln w="6350" cap="flat" cmpd="sng">
                          <a:solidFill>
                            <a:srgbClr val="000000"/>
                          </a:solidFill>
                          <a:prstDash val="solid"/>
                          <a:headEnd type="none" w="med" len="med"/>
                          <a:tailEnd type="none" w="med" len="med"/>
                        </a:ln>
                        <a:effectLst/>
                      </wps:spPr>
                      <wps:txbx>
                        <w:txbxContent>
                          <w:p>
                            <w:pPr>
                              <w:jc w:val="center"/>
                              <w:rPr>
                                <w:rFonts w:hint="eastAsia"/>
                                <w:sz w:val="18"/>
                                <w:szCs w:val="18"/>
                                <w:lang w:val="en-US" w:eastAsia="zh-CN"/>
                              </w:rPr>
                            </w:pPr>
                            <w:r>
                              <w:rPr>
                                <w:rFonts w:hint="eastAsia" w:ascii="楷体" w:hAnsi="楷体" w:eastAsia="楷体" w:cs="楷体"/>
                                <w:color w:val="000000"/>
                                <w:sz w:val="18"/>
                                <w:szCs w:val="18"/>
                                <w:lang w:val="en-US" w:eastAsia="zh-CN"/>
                              </w:rPr>
                              <w:t>③</w:t>
                            </w:r>
                            <w:r>
                              <w:rPr>
                                <w:rFonts w:hint="eastAsia" w:ascii="楷体" w:hAnsi="楷体" w:eastAsia="楷体" w:cs="黑体"/>
                                <w:color w:val="000000"/>
                                <w:sz w:val="18"/>
                                <w:szCs w:val="18"/>
                              </w:rPr>
                              <w:t>家庭经济状况核对</w:t>
                            </w:r>
                          </w:p>
                        </w:txbxContent>
                      </wps:txbx>
                      <wps:bodyPr vert="horz" wrap="square" upright="0"/>
                    </wps:wsp>
                  </a:graphicData>
                </a:graphic>
              </wp:anchor>
            </w:drawing>
          </mc:Choice>
          <mc:Fallback>
            <w:pict>
              <v:roundrect id="_x0000_s1026" o:spid="_x0000_s1026" o:spt="2" style="position:absolute;left:0pt;margin-left:-24.4pt;margin-top:95.55pt;height:20.35pt;width:94.45pt;z-index:251675648;mso-width-relative:page;mso-height-relative:page;" fillcolor="#E3EEF7" filled="t" stroked="t" coordsize="21600,21600" arcsize="0.166666666666667" o:gfxdata="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m&#10;D0Pf2gAAAAsBAAAPAAAAAAAAAAEAIAAAACIAAABkcnMvZG93bnJldi54bWxQSwECFAAUAAAACACH&#10;TuJAV2fvr1sCAACtBAAADgAAAAAAAAABACAAAAApAQAAZHJzL2Uyb0RvYy54bWxQSwUGAAAAAAYA&#10;BgBZAQAA9gUAAAAA&#10;">
                <v:path/>
                <v:fill on="t" color2="#FFFFFF" focussize="0,0"/>
                <v:stroke weight="0.5pt" joinstyle="round"/>
                <v:imagedata o:title=""/>
                <o:lock v:ext="edit" aspectratio="f"/>
                <v:textbox>
                  <w:txbxContent>
                    <w:p>
                      <w:pPr>
                        <w:jc w:val="center"/>
                        <w:rPr>
                          <w:rFonts w:hint="eastAsia"/>
                          <w:sz w:val="18"/>
                          <w:szCs w:val="18"/>
                          <w:lang w:val="en-US" w:eastAsia="zh-CN"/>
                        </w:rPr>
                      </w:pPr>
                      <w:r>
                        <w:rPr>
                          <w:rFonts w:hint="eastAsia" w:ascii="楷体" w:hAnsi="楷体" w:eastAsia="楷体" w:cs="楷体"/>
                          <w:color w:val="000000"/>
                          <w:sz w:val="18"/>
                          <w:szCs w:val="18"/>
                          <w:lang w:val="en-US" w:eastAsia="zh-CN"/>
                        </w:rPr>
                        <w:t>③</w:t>
                      </w:r>
                      <w:r>
                        <w:rPr>
                          <w:rFonts w:hint="eastAsia" w:ascii="楷体" w:hAnsi="楷体" w:eastAsia="楷体" w:cs="黑体"/>
                          <w:color w:val="000000"/>
                          <w:sz w:val="18"/>
                          <w:szCs w:val="18"/>
                        </w:rPr>
                        <w:t>家庭经济状况核对</w:t>
                      </w:r>
                    </w:p>
                  </w:txbxContent>
                </v:textbox>
              </v:round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935355</wp:posOffset>
                </wp:positionH>
                <wp:positionV relativeFrom="paragraph">
                  <wp:posOffset>226695</wp:posOffset>
                </wp:positionV>
                <wp:extent cx="963930" cy="167640"/>
                <wp:effectExtent l="6350" t="15240" r="20320" b="20320"/>
                <wp:wrapNone/>
                <wp:docPr id="30" name="右箭头 30"/>
                <wp:cNvGraphicFramePr/>
                <a:graphic xmlns:a="http://schemas.openxmlformats.org/drawingml/2006/main">
                  <a:graphicData uri="http://schemas.microsoft.com/office/word/2010/wordprocessingShape">
                    <wps:wsp>
                      <wps:cNvSpPr/>
                      <wps:spPr>
                        <a:xfrm>
                          <a:off x="1848485" y="1229360"/>
                          <a:ext cx="366395" cy="142240"/>
                        </a:xfrm>
                        <a:prstGeom prst="rightArrow">
                          <a:avLst>
                            <a:gd name="adj1" fmla="val 50000"/>
                            <a:gd name="adj2" fmla="val 49997"/>
                          </a:avLst>
                        </a:prstGeom>
                        <a:solidFill>
                          <a:srgbClr val="5B9BD5">
                            <a:alpha val="100000"/>
                          </a:srgbClr>
                        </a:solidFill>
                        <a:ln w="12700" cap="flat" cmpd="sng">
                          <a:solidFill>
                            <a:srgbClr val="42719B"/>
                          </a:solidFill>
                          <a:prstDash val="solid"/>
                          <a:miter/>
                          <a:headEnd type="none" w="med" len="med"/>
                          <a:tailEnd type="none" w="med" len="med"/>
                        </a:ln>
                        <a:effectLst/>
                      </wps:spPr>
                      <wps:bodyPr vert="horz" wrap="square" upright="0"/>
                    </wps:wsp>
                  </a:graphicData>
                </a:graphic>
              </wp:anchor>
            </w:drawing>
          </mc:Choice>
          <mc:Fallback>
            <w:pict>
              <v:shape id="_x0000_s1026" o:spid="_x0000_s1026" o:spt="13" type="#_x0000_t13" style="position:absolute;left:0pt;margin-left:73.65pt;margin-top:17.85pt;height:13.2pt;width:75.9pt;z-index:251663360;mso-width-relative:page;mso-height-relative:page;" fillcolor="#5B9BD5" filled="t" stroked="t" coordsize="21600,21600" o:gfxdata="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k6dNQdkAAAAJAQAADwAAAAAAAAABACAAAAAiAAAAZHJzL2Rvd25yZXYueG1sUEsBAhQAFAAAAAgA&#10;h07iQOvukzJdAgAA0AQAAA4AAAAAAAAAAQAgAAAAKAEAAGRycy9lMm9Eb2MueG1sUEsFBgAAAAAG&#10;AAYAWQEAAPcFAAAAAA==&#10;" adj="17408,5400">
                <v:path/>
                <v:fill on="t" color2="#FFFFFF" focussize="0,0"/>
                <v:stroke weight="1pt" color="#42719B" joinstyle="miter"/>
                <v:imagedata o:title=""/>
                <o:lock v:ext="edit" aspectratio="f"/>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-323215</wp:posOffset>
                </wp:positionH>
                <wp:positionV relativeFrom="paragraph">
                  <wp:posOffset>182245</wp:posOffset>
                </wp:positionV>
                <wp:extent cx="1230630" cy="267970"/>
                <wp:effectExtent l="4445" t="5080" r="9525" b="6350"/>
                <wp:wrapNone/>
                <wp:docPr id="11" name="圆角矩形 11"/>
                <wp:cNvGraphicFramePr/>
                <a:graphic xmlns:a="http://schemas.openxmlformats.org/drawingml/2006/main">
                  <a:graphicData uri="http://schemas.microsoft.com/office/word/2010/wordprocessingShape">
                    <wps:wsp>
                      <wps:cNvSpPr/>
                      <wps:spPr>
                        <a:xfrm>
                          <a:off x="329565" y="1129030"/>
                          <a:ext cx="1427480" cy="290830"/>
                        </a:xfrm>
                        <a:prstGeom prst="roundRect">
                          <a:avLst>
                            <a:gd name="adj" fmla="val 16667"/>
                          </a:avLst>
                        </a:prstGeom>
                        <a:solidFill>
                          <a:srgbClr val="E3EEF7">
                            <a:alpha val="100000"/>
                          </a:srgbClr>
                        </a:solidFill>
                        <a:ln w="6350" cap="flat" cmpd="sng">
                          <a:solidFill>
                            <a:srgbClr val="000000"/>
                          </a:solidFill>
                          <a:prstDash val="solid"/>
                          <a:headEnd type="none" w="med" len="med"/>
                          <a:tailEnd type="none" w="med" len="med"/>
                        </a:ln>
                        <a:effectLst/>
                      </wps:spPr>
                      <wps:txbx>
                        <w:txbxContent>
                          <w:p>
                            <w:pPr>
                              <w:jc w:val="center"/>
                              <w:rPr>
                                <w:rFonts w:hint="eastAsia"/>
                                <w:sz w:val="18"/>
                                <w:szCs w:val="18"/>
                                <w:lang w:val="en-US" w:eastAsia="zh-CN"/>
                              </w:rPr>
                            </w:pPr>
                            <w:r>
                              <w:rPr>
                                <w:rFonts w:hint="eastAsia" w:ascii="楷体" w:hAnsi="楷体" w:eastAsia="楷体" w:cs="楷体"/>
                                <w:color w:val="000000"/>
                                <w:sz w:val="18"/>
                                <w:szCs w:val="18"/>
                                <w:lang w:eastAsia="zh-CN"/>
                              </w:rPr>
                              <w:t>①</w:t>
                            </w:r>
                            <w:r>
                              <w:rPr>
                                <w:rFonts w:hint="eastAsia" w:ascii="楷体" w:hAnsi="楷体" w:eastAsia="楷体" w:cs="黑体"/>
                                <w:color w:val="000000"/>
                                <w:sz w:val="18"/>
                                <w:szCs w:val="18"/>
                              </w:rPr>
                              <w:t>提交申请</w:t>
                            </w:r>
                          </w:p>
                        </w:txbxContent>
                      </wps:txbx>
                      <wps:bodyPr vert="horz" wrap="square" upright="0"/>
                    </wps:wsp>
                  </a:graphicData>
                </a:graphic>
              </wp:anchor>
            </w:drawing>
          </mc:Choice>
          <mc:Fallback>
            <w:pict>
              <v:roundrect id="_x0000_s1026" o:spid="_x0000_s1026" o:spt="2" style="position:absolute;left:0pt;margin-left:-25.45pt;margin-top:14.35pt;height:21.1pt;width:96.9pt;z-index:251662336;mso-width-relative:page;mso-height-relative:page;" fillcolor="#E3EEF7" filled="t" stroked="t" coordsize="21600,21600" arcsize="0.166666666666667" o:gfxdata="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p9I8H&#10;2QAAAAkBAAAPAAAAAAAAAAEAIAAAACIAAABkcnMvZG93bnJldi54bWxQSwECFAAUAAAACACHTuJA&#10;4kC01VkCAACtBAAADgAAAAAAAAABACAAAAAoAQAAZHJzL2Uyb0RvYy54bWxQSwUGAAAAAAYABgBZ&#10;AQAA8wUAAAAA&#10;">
                <v:path/>
                <v:fill on="t" color2="#FFFFFF" focussize="0,0"/>
                <v:stroke weight="0.5pt" joinstyle="round"/>
                <v:imagedata o:title=""/>
                <o:lock v:ext="edit" aspectratio="f"/>
                <v:textbox>
                  <w:txbxContent>
                    <w:p>
                      <w:pPr>
                        <w:jc w:val="center"/>
                        <w:rPr>
                          <w:rFonts w:hint="eastAsia"/>
                          <w:sz w:val="18"/>
                          <w:szCs w:val="18"/>
                          <w:lang w:val="en-US" w:eastAsia="zh-CN"/>
                        </w:rPr>
                      </w:pPr>
                      <w:r>
                        <w:rPr>
                          <w:rFonts w:hint="eastAsia" w:ascii="楷体" w:hAnsi="楷体" w:eastAsia="楷体" w:cs="楷体"/>
                          <w:color w:val="000000"/>
                          <w:sz w:val="18"/>
                          <w:szCs w:val="18"/>
                          <w:lang w:eastAsia="zh-CN"/>
                        </w:rPr>
                        <w:t>①</w:t>
                      </w:r>
                      <w:r>
                        <w:rPr>
                          <w:rFonts w:hint="eastAsia" w:ascii="楷体" w:hAnsi="楷体" w:eastAsia="楷体" w:cs="黑体"/>
                          <w:color w:val="000000"/>
                          <w:sz w:val="18"/>
                          <w:szCs w:val="18"/>
                        </w:rPr>
                        <w:t>提交申请</w:t>
                      </w:r>
                    </w:p>
                  </w:txbxContent>
                </v:textbox>
              </v:roundrect>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1136650</wp:posOffset>
                </wp:positionH>
                <wp:positionV relativeFrom="paragraph">
                  <wp:posOffset>2072005</wp:posOffset>
                </wp:positionV>
                <wp:extent cx="4958080" cy="1040130"/>
                <wp:effectExtent l="6350" t="6350" r="13970" b="7620"/>
                <wp:wrapNone/>
                <wp:docPr id="22" name="圆角矩形 22"/>
                <wp:cNvGraphicFramePr/>
                <a:graphic xmlns:a="http://schemas.openxmlformats.org/drawingml/2006/main">
                  <a:graphicData uri="http://schemas.microsoft.com/office/word/2010/wordprocessingShape">
                    <wps:wsp>
                      <wps:cNvSpPr/>
                      <wps:spPr>
                        <a:xfrm>
                          <a:off x="2007235" y="3531870"/>
                          <a:ext cx="5469890" cy="1078865"/>
                        </a:xfrm>
                        <a:prstGeom prst="roundRect">
                          <a:avLst>
                            <a:gd name="adj" fmla="val 16667"/>
                          </a:avLst>
                        </a:prstGeom>
                        <a:solidFill>
                          <a:srgbClr val="FFFFFF">
                            <a:alpha val="100000"/>
                          </a:srgbClr>
                        </a:solidFill>
                        <a:ln w="12700" cap="flat" cmpd="sng">
                          <a:solidFill>
                            <a:srgbClr val="70AD47"/>
                          </a:solidFill>
                          <a:prstDash val="solid"/>
                          <a:headEnd type="none" w="med" len="med"/>
                          <a:tailEnd type="none" w="med" len="med"/>
                        </a:ln>
                        <a:effectLst/>
                      </wps:spPr>
                      <wps:bodyPr vert="horz" wrap="square" upright="0"/>
                    </wps:wsp>
                  </a:graphicData>
                </a:graphic>
              </wp:anchor>
            </w:drawing>
          </mc:Choice>
          <mc:Fallback>
            <w:pict>
              <v:roundrect id="_x0000_s1026" o:spid="_x0000_s1026" o:spt="2" style="position:absolute;left:0pt;margin-left:89.5pt;margin-top:163.15pt;height:81.9pt;width:390.4pt;z-index:251687936;mso-width-relative:page;mso-height-relative:page;" fillcolor="#FFFFFF" filled="t" stroked="t" coordsize="21600,21600" arcsize="0.166666666666667" o:gfxdata="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21zhtkA&#10;AAALAQAADwAAAAAAAAABACAAAAAiAAAAZHJzL2Rvd25yZXYueG1sUEsBAhQAFAAAAAgAh07iQJ3l&#10;DDpXAgAApQQAAA4AAAAAAAAAAQAgAAAAKAEAAGRycy9lMm9Eb2MueG1sUEsFBgAAAAAGAAYAWQEA&#10;APEFAAAAAA==&#10;">
                <v:path/>
                <v:fill on="t" color2="#FFFFFF" focussize="0,0"/>
                <v:stroke weight="1pt" color="#70AD47" joinstyle="round"/>
                <v:imagedata o:title=""/>
                <o:lock v:ext="edit" aspectratio="f"/>
              </v:roundrect>
            </w:pict>
          </mc:Fallback>
        </mc:AlternateContent>
      </w:r>
      <w:r>
        <w:rPr>
          <w:sz w:val="21"/>
        </w:rPr>
        <mc:AlternateContent>
          <mc:Choice Requires="wps">
            <w:drawing>
              <wp:anchor distT="0" distB="0" distL="114300" distR="114300" simplePos="0" relativeHeight="251695104" behindDoc="0" locked="0" layoutInCell="1" allowOverlap="1">
                <wp:simplePos x="0" y="0"/>
                <wp:positionH relativeFrom="column">
                  <wp:posOffset>555625</wp:posOffset>
                </wp:positionH>
                <wp:positionV relativeFrom="paragraph">
                  <wp:posOffset>3547745</wp:posOffset>
                </wp:positionV>
                <wp:extent cx="585470" cy="148590"/>
                <wp:effectExtent l="6350" t="15240" r="17780" b="26670"/>
                <wp:wrapNone/>
                <wp:docPr id="28" name="右箭头 28"/>
                <wp:cNvGraphicFramePr/>
                <a:graphic xmlns:a="http://schemas.openxmlformats.org/drawingml/2006/main">
                  <a:graphicData uri="http://schemas.microsoft.com/office/word/2010/wordprocessingShape">
                    <wps:wsp>
                      <wps:cNvSpPr/>
                      <wps:spPr>
                        <a:xfrm>
                          <a:off x="1400175" y="4822825"/>
                          <a:ext cx="496570" cy="148590"/>
                        </a:xfrm>
                        <a:prstGeom prst="rightArrow">
                          <a:avLst>
                            <a:gd name="adj1" fmla="val 50000"/>
                            <a:gd name="adj2" fmla="val 49997"/>
                          </a:avLst>
                        </a:prstGeom>
                        <a:solidFill>
                          <a:srgbClr val="5B9BD5">
                            <a:alpha val="100000"/>
                          </a:srgbClr>
                        </a:solidFill>
                        <a:ln w="12700" cap="flat" cmpd="sng">
                          <a:solidFill>
                            <a:srgbClr val="42719B"/>
                          </a:solidFill>
                          <a:prstDash val="solid"/>
                          <a:miter/>
                          <a:headEnd type="none" w="med" len="med"/>
                          <a:tailEnd type="none" w="med" len="med"/>
                        </a:ln>
                        <a:effectLst/>
                      </wps:spPr>
                      <wps:bodyPr vert="horz" wrap="square" upright="0"/>
                    </wps:wsp>
                  </a:graphicData>
                </a:graphic>
              </wp:anchor>
            </w:drawing>
          </mc:Choice>
          <mc:Fallback>
            <w:pict>
              <v:shape id="_x0000_s1026" o:spid="_x0000_s1026" o:spt="13" type="#_x0000_t13" style="position:absolute;left:0pt;margin-left:43.75pt;margin-top:279.35pt;height:11.7pt;width:46.1pt;z-index:251695104;mso-width-relative:page;mso-height-relative:page;" fillcolor="#5B9BD5" filled="t" stroked="t" coordsize="21600,21600" o:gfxdata="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Ceor/XAAAACgEAAA8AAAAAAAAAAQAgAAAAIgAAAGRycy9kb3ducmV2LnhtbFBLAQIUABQAAAAI&#10;AIdO4kC2fGusYAIAANAEAAAOAAAAAAAAAAEAIAAAACYBAABkcnMvZTJvRG9jLnhtbFBLBQYAAAAA&#10;BgAGAFkBAAD4BQAAAAA=&#10;" adj="18369,5400">
                <v:path/>
                <v:fill on="t" color2="#FFFFFF" focussize="0,0"/>
                <v:stroke weight="1pt" color="#42719B" joinstyle="miter"/>
                <v:imagedata o:title=""/>
                <o:lock v:ext="edit" aspectratio="f"/>
              </v:shape>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-323850</wp:posOffset>
                </wp:positionH>
                <wp:positionV relativeFrom="paragraph">
                  <wp:posOffset>3457575</wp:posOffset>
                </wp:positionV>
                <wp:extent cx="854710" cy="316865"/>
                <wp:effectExtent l="4445" t="4445" r="17145" b="8890"/>
                <wp:wrapNone/>
                <wp:docPr id="25" name="圆角矩形 25"/>
                <wp:cNvGraphicFramePr/>
                <a:graphic xmlns:a="http://schemas.openxmlformats.org/drawingml/2006/main">
                  <a:graphicData uri="http://schemas.microsoft.com/office/word/2010/wordprocessingShape">
                    <wps:wsp>
                      <wps:cNvSpPr/>
                      <wps:spPr>
                        <a:xfrm>
                          <a:off x="432435" y="4775835"/>
                          <a:ext cx="909320" cy="316230"/>
                        </a:xfrm>
                        <a:prstGeom prst="roundRect">
                          <a:avLst>
                            <a:gd name="adj" fmla="val 16667"/>
                          </a:avLst>
                        </a:prstGeom>
                        <a:solidFill>
                          <a:srgbClr val="E3EEF7">
                            <a:alpha val="100000"/>
                          </a:srgbClr>
                        </a:solidFill>
                        <a:ln w="6350" cap="flat" cmpd="sng">
                          <a:solidFill>
                            <a:srgbClr val="000000"/>
                          </a:solidFill>
                          <a:prstDash val="solid"/>
                          <a:headEnd type="none" w="med" len="med"/>
                          <a:tailEnd type="none" w="med" len="med"/>
                        </a:ln>
                        <a:effectLst/>
                      </wps:spPr>
                      <wps:txbx>
                        <w:txbxContent>
                          <w:p>
                            <w:pPr>
                              <w:jc w:val="center"/>
                              <w:rPr>
                                <w:rFonts w:hint="eastAsia" w:eastAsia="楷体"/>
                                <w:sz w:val="21"/>
                                <w:szCs w:val="21"/>
                                <w:lang w:val="en-US" w:eastAsia="zh-CN"/>
                              </w:rPr>
                            </w:pPr>
                            <w:r>
                              <w:rPr>
                                <w:rFonts w:hint="eastAsia" w:ascii="楷体" w:hAnsi="楷体" w:eastAsia="楷体" w:cs="楷体"/>
                                <w:sz w:val="21"/>
                                <w:szCs w:val="21"/>
                                <w:lang w:eastAsia="zh-CN"/>
                              </w:rPr>
                              <w:t>⑥</w:t>
                            </w:r>
                            <w:r>
                              <w:rPr>
                                <w:rFonts w:hint="eastAsia" w:ascii="楷体" w:hAnsi="楷体" w:eastAsia="楷体" w:cs="黑体"/>
                                <w:color w:val="000000"/>
                                <w:sz w:val="21"/>
                                <w:szCs w:val="21"/>
                                <w:lang w:eastAsia="zh-CN"/>
                              </w:rPr>
                              <w:t>公示</w:t>
                            </w:r>
                          </w:p>
                        </w:txbxContent>
                      </wps:txbx>
                      <wps:bodyPr vert="horz" wrap="square" upright="0"/>
                    </wps:wsp>
                  </a:graphicData>
                </a:graphic>
              </wp:anchor>
            </w:drawing>
          </mc:Choice>
          <mc:Fallback>
            <w:pict>
              <v:roundrect id="_x0000_s1026" o:spid="_x0000_s1026" o:spt="2" style="position:absolute;left:0pt;margin-left:-25.5pt;margin-top:272.25pt;height:24.95pt;width:67.3pt;z-index:251694080;mso-width-relative:page;mso-height-relative:page;" fillcolor="#E3EEF7" filled="t" stroked="t" coordsize="21600,21600" arcsize="0.166666666666667" o:gfxdata="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Tuny&#10;aNoAAAAKAQAADwAAAAAAAAABACAAAAAiAAAAZHJzL2Rvd25yZXYueG1sUEsBAhQAFAAAAAgAh07i&#10;QPEBs4VZAgAArAQAAA4AAAAAAAAAAQAgAAAAKQEAAGRycy9lMm9Eb2MueG1sUEsFBgAAAAAGAAYA&#10;WQEAAPQFAAAAAA==&#10;">
                <v:path/>
                <v:fill on="t" color2="#FFFFFF" focussize="0,0"/>
                <v:stroke weight="0.5pt" joinstyle="round"/>
                <v:imagedata o:title=""/>
                <o:lock v:ext="edit" aspectratio="f"/>
                <v:textbox>
                  <w:txbxContent>
                    <w:p>
                      <w:pPr>
                        <w:jc w:val="center"/>
                        <w:rPr>
                          <w:rFonts w:hint="eastAsia" w:eastAsia="楷体"/>
                          <w:sz w:val="21"/>
                          <w:szCs w:val="21"/>
                          <w:lang w:val="en-US" w:eastAsia="zh-CN"/>
                        </w:rPr>
                      </w:pPr>
                      <w:r>
                        <w:rPr>
                          <w:rFonts w:hint="eastAsia" w:ascii="楷体" w:hAnsi="楷体" w:eastAsia="楷体" w:cs="楷体"/>
                          <w:sz w:val="21"/>
                          <w:szCs w:val="21"/>
                          <w:lang w:eastAsia="zh-CN"/>
                        </w:rPr>
                        <w:t>⑥</w:t>
                      </w:r>
                      <w:r>
                        <w:rPr>
                          <w:rFonts w:hint="eastAsia" w:ascii="楷体" w:hAnsi="楷体" w:eastAsia="楷体" w:cs="黑体"/>
                          <w:color w:val="000000"/>
                          <w:sz w:val="21"/>
                          <w:szCs w:val="21"/>
                          <w:lang w:eastAsia="zh-CN"/>
                        </w:rPr>
                        <w:t>公示</w:t>
                      </w:r>
                    </w:p>
                  </w:txbxContent>
                </v:textbox>
              </v:roundrect>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53340</wp:posOffset>
                </wp:positionH>
                <wp:positionV relativeFrom="paragraph">
                  <wp:posOffset>1483360</wp:posOffset>
                </wp:positionV>
                <wp:extent cx="267970" cy="206375"/>
                <wp:effectExtent l="19685" t="6350" r="29845" b="15875"/>
                <wp:wrapNone/>
                <wp:docPr id="39" name="下箭头 39"/>
                <wp:cNvGraphicFramePr/>
                <a:graphic xmlns:a="http://schemas.openxmlformats.org/drawingml/2006/main">
                  <a:graphicData uri="http://schemas.microsoft.com/office/word/2010/wordprocessingShape">
                    <wps:wsp>
                      <wps:cNvSpPr/>
                      <wps:spPr>
                        <a:xfrm>
                          <a:off x="831850" y="2966720"/>
                          <a:ext cx="161290" cy="235585"/>
                        </a:xfrm>
                        <a:prstGeom prst="downArrow">
                          <a:avLst>
                            <a:gd name="adj1" fmla="val 50000"/>
                            <a:gd name="adj2" fmla="val 46447"/>
                          </a:avLst>
                        </a:prstGeom>
                        <a:solidFill>
                          <a:srgbClr val="FFC000"/>
                        </a:solidFill>
                        <a:ln w="12700" cap="flat" cmpd="sng">
                          <a:solidFill>
                            <a:srgbClr val="BA8C00"/>
                          </a:solidFill>
                          <a:prstDash val="solid"/>
                          <a:miter/>
                          <a:headEnd type="none" w="med" len="med"/>
                          <a:tailEnd type="none" w="med" len="med"/>
                        </a:ln>
                        <a:effectLst/>
                      </wps:spPr>
                      <wps:bodyPr vert="horz" wrap="square" anchor="t" anchorCtr="0" upright="0"/>
                    </wps:wsp>
                  </a:graphicData>
                </a:graphic>
              </wp:anchor>
            </w:drawing>
          </mc:Choice>
          <mc:Fallback>
            <w:pict>
              <v:shape id="_x0000_s1026" o:spid="_x0000_s1026" o:spt="67" type="#_x0000_t67" style="position:absolute;left:0pt;margin-left:4.2pt;margin-top:116.8pt;height:16.25pt;width:21.1pt;z-index:251679744;mso-width-relative:page;mso-height-relative:page;" fillcolor="#FFC000" filled="t" stroked="t" coordsize="21600,21600" o:gfxdata="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7&#10;tAWP2AAAAAgBAAAPAAAAAAAAAAEAIAAAACIAAABkcnMvZG93bnJldi54bWxQSwECFAAUAAAACACH&#10;TuJAhvd+TF0CAADFBAAADgAAAAAAAAABACAAAAAnAQAAZHJzL2Uyb0RvYy54bWxQSwUGAAAAAAYA&#10;BgBZAQAA9gUAAAAA&#10;" adj="14732,5400">
                <v:path/>
                <v:fill on="t" color2="#FFFFFF" focussize="0,0"/>
                <v:stroke weight="1pt" color="#BA8C00" joinstyle="miter"/>
                <v:imagedata o:title=""/>
                <o:lock v:ext="edit" aspectratio="f"/>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76200</wp:posOffset>
                </wp:positionH>
                <wp:positionV relativeFrom="paragraph">
                  <wp:posOffset>1978660</wp:posOffset>
                </wp:positionV>
                <wp:extent cx="238125" cy="421005"/>
                <wp:effectExtent l="15875" t="6350" r="25400" b="17145"/>
                <wp:wrapNone/>
                <wp:docPr id="47" name="下箭头 47"/>
                <wp:cNvGraphicFramePr/>
                <a:graphic xmlns:a="http://schemas.openxmlformats.org/drawingml/2006/main">
                  <a:graphicData uri="http://schemas.microsoft.com/office/word/2010/wordprocessingShape">
                    <wps:wsp>
                      <wps:cNvSpPr/>
                      <wps:spPr>
                        <a:xfrm>
                          <a:off x="780415" y="3649345"/>
                          <a:ext cx="162560" cy="266700"/>
                        </a:xfrm>
                        <a:prstGeom prst="downArrow">
                          <a:avLst>
                            <a:gd name="adj1" fmla="val 50000"/>
                            <a:gd name="adj2" fmla="val 46447"/>
                          </a:avLst>
                        </a:prstGeom>
                        <a:solidFill>
                          <a:srgbClr val="FFC000"/>
                        </a:solidFill>
                        <a:ln w="12700" cap="flat" cmpd="sng">
                          <a:solidFill>
                            <a:srgbClr val="BA8C00"/>
                          </a:solidFill>
                          <a:prstDash val="solid"/>
                          <a:miter/>
                          <a:headEnd type="none" w="med" len="med"/>
                          <a:tailEnd type="none" w="med" len="med"/>
                        </a:ln>
                        <a:effectLst/>
                      </wps:spPr>
                      <wps:bodyPr vert="horz" wrap="square" anchor="t" anchorCtr="0" upright="0"/>
                    </wps:wsp>
                  </a:graphicData>
                </a:graphic>
              </wp:anchor>
            </w:drawing>
          </mc:Choice>
          <mc:Fallback>
            <w:pict>
              <v:shape id="_x0000_s1026" o:spid="_x0000_s1026" o:spt="67" type="#_x0000_t67" style="position:absolute;left:0pt;margin-left:6pt;margin-top:155.8pt;height:33.15pt;width:18.75pt;z-index:251684864;mso-width-relative:page;mso-height-relative:page;" fillcolor="#FFC000" filled="t" stroked="t" coordsize="21600,21600" o:gfxdata="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Ah&#10;Z3DYAAAACQEAAA8AAAAAAAAAAQAgAAAAIgAAAGRycy9kb3ducmV2LnhtbFBLAQIUABQAAAAIAIdO&#10;4kCMVeIAXAIAAMUEAAAOAAAAAAAAAAEAIAAAACcBAABkcnMvZTJvRG9jLnhtbFBLBQYAAAAABgAG&#10;AFkBAAD1BQAAAAA=&#10;" adj="15485,5400">
                <v:path/>
                <v:fill on="t" color2="#FFFFFF" focussize="0,0"/>
                <v:stroke weight="1pt" color="#BA8C00" joinstyle="miter"/>
                <v:imagedata o:title=""/>
                <o:lock v:ext="edit" aspectratio="f"/>
              </v:shape>
            </w:pict>
          </mc:Fallback>
        </mc:AlternateContent>
      </w:r>
      <w:r>
        <w:rPr>
          <w:sz w:val="21"/>
        </w:rPr>
        <mc:AlternateContent>
          <mc:Choice Requires="wps">
            <w:drawing>
              <wp:anchor distT="0" distB="0" distL="114300" distR="114300" simplePos="0" relativeHeight="251701248" behindDoc="0" locked="0" layoutInCell="1" allowOverlap="1">
                <wp:simplePos x="0" y="0"/>
                <wp:positionH relativeFrom="column">
                  <wp:posOffset>13335</wp:posOffset>
                </wp:positionH>
                <wp:positionV relativeFrom="paragraph">
                  <wp:posOffset>3807460</wp:posOffset>
                </wp:positionV>
                <wp:extent cx="247650" cy="441325"/>
                <wp:effectExtent l="15240" t="6350" r="16510" b="9525"/>
                <wp:wrapNone/>
                <wp:docPr id="56" name="下箭头 56"/>
                <wp:cNvGraphicFramePr/>
                <a:graphic xmlns:a="http://schemas.openxmlformats.org/drawingml/2006/main">
                  <a:graphicData uri="http://schemas.microsoft.com/office/word/2010/wordprocessingShape">
                    <wps:wsp>
                      <wps:cNvSpPr/>
                      <wps:spPr>
                        <a:xfrm>
                          <a:off x="751840" y="5149850"/>
                          <a:ext cx="206375" cy="650875"/>
                        </a:xfrm>
                        <a:prstGeom prst="downArrow">
                          <a:avLst>
                            <a:gd name="adj1" fmla="val 50000"/>
                            <a:gd name="adj2" fmla="val 49985"/>
                          </a:avLst>
                        </a:prstGeom>
                        <a:solidFill>
                          <a:srgbClr val="FFC000">
                            <a:alpha val="100000"/>
                          </a:srgbClr>
                        </a:solidFill>
                        <a:ln w="12700" cap="flat" cmpd="sng">
                          <a:solidFill>
                            <a:srgbClr val="BA8C00"/>
                          </a:solidFill>
                          <a:prstDash val="solid"/>
                          <a:miter/>
                          <a:headEnd type="none" w="med" len="med"/>
                          <a:tailEnd type="none" w="med" len="med"/>
                        </a:ln>
                        <a:effectLst/>
                      </wps:spPr>
                      <wps:bodyPr vert="horz" wrap="square" upright="0"/>
                    </wps:wsp>
                  </a:graphicData>
                </a:graphic>
              </wp:anchor>
            </w:drawing>
          </mc:Choice>
          <mc:Fallback>
            <w:pict>
              <v:shape id="_x0000_s1026" o:spid="_x0000_s1026" o:spt="67" type="#_x0000_t67" style="position:absolute;left:0pt;margin-left:1.05pt;margin-top:299.8pt;height:34.75pt;width:19.5pt;z-index:251701248;mso-width-relative:page;mso-height-relative:page;" fillcolor="#FFC000" filled="t" stroked="t" coordsize="21600,21600" o:gfxdata="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kTqI7XAAAACAEAAA8AAAAAAAAAAQAgAAAAIgAAAGRycy9kb3ducmV2LnhtbFBLAQIUABQAAAAI&#10;AIdO4kDyiP0+YAIAAM4EAAAOAAAAAAAAAAEAIAAAACYBAABkcnMvZTJvRG9jLnhtbFBLBQYAAAAA&#10;BgAGAFkBAAD4BQAAAAA=&#10;" adj="18177,5400">
                <v:path/>
                <v:fill on="t" color2="#FFFFFF" focussize="0,0"/>
                <v:stroke weight="1pt" color="#BA8C00" joinstyle="miter"/>
                <v:imagedata o:title=""/>
                <o:lock v:ext="edit" aspectratio="f"/>
              </v:shap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66675</wp:posOffset>
                </wp:positionH>
                <wp:positionV relativeFrom="paragraph">
                  <wp:posOffset>2729865</wp:posOffset>
                </wp:positionV>
                <wp:extent cx="191135" cy="693420"/>
                <wp:effectExtent l="15875" t="6350" r="21590" b="11430"/>
                <wp:wrapNone/>
                <wp:docPr id="59" name="下箭头 59"/>
                <wp:cNvGraphicFramePr/>
                <a:graphic xmlns:a="http://schemas.openxmlformats.org/drawingml/2006/main">
                  <a:graphicData uri="http://schemas.microsoft.com/office/word/2010/wordprocessingShape">
                    <wps:wsp>
                      <wps:cNvSpPr/>
                      <wps:spPr>
                        <a:xfrm>
                          <a:off x="751205" y="4345305"/>
                          <a:ext cx="180340" cy="407035"/>
                        </a:xfrm>
                        <a:prstGeom prst="downArrow">
                          <a:avLst>
                            <a:gd name="adj1" fmla="val 50000"/>
                            <a:gd name="adj2" fmla="val 46447"/>
                          </a:avLst>
                        </a:prstGeom>
                        <a:solidFill>
                          <a:srgbClr val="FFC000"/>
                        </a:solidFill>
                        <a:ln w="12700" cap="flat" cmpd="sng">
                          <a:solidFill>
                            <a:srgbClr val="BA8C00"/>
                          </a:solidFill>
                          <a:prstDash val="solid"/>
                          <a:miter/>
                          <a:headEnd type="none" w="med" len="med"/>
                          <a:tailEnd type="none" w="med" len="med"/>
                        </a:ln>
                        <a:effectLst/>
                      </wps:spPr>
                      <wps:bodyPr vert="horz" wrap="square" anchor="t" anchorCtr="0" upright="0"/>
                    </wps:wsp>
                  </a:graphicData>
                </a:graphic>
              </wp:anchor>
            </w:drawing>
          </mc:Choice>
          <mc:Fallback>
            <w:pict>
              <v:shape id="_x0000_s1026" o:spid="_x0000_s1026" o:spt="67" type="#_x0000_t67" style="position:absolute;left:0pt;margin-left:5.25pt;margin-top:214.95pt;height:54.6pt;width:15.05pt;z-index:251693056;mso-width-relative:page;mso-height-relative:page;" fillcolor="#FFC000" filled="t" stroked="t" coordsize="21600,21600" o:gfxdata="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B&#10;MZi02QAAAAkBAAAPAAAAAAAAAAEAIAAAACIAAABkcnMvZG93bnJldi54bWxQSwECFAAUAAAACACH&#10;TuJA7SaTu1wCAADFBAAADgAAAAAAAAABACAAAAAoAQAAZHJzL2Uyb0RvYy54bWxQSwUGAAAAAAYA&#10;BgBZAQAA9gUAAAAA&#10;" adj="17156,5400">
                <v:path/>
                <v:fill on="t" color2="#FFFFFF" focussize="0,0"/>
                <v:stroke weight="1pt" color="#BA8C00" joinstyle="miter"/>
                <v:imagedata o:title=""/>
                <o:lock v:ext="edit" aspectratio="f"/>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902970</wp:posOffset>
                </wp:positionH>
                <wp:positionV relativeFrom="paragraph">
                  <wp:posOffset>1721485</wp:posOffset>
                </wp:positionV>
                <wp:extent cx="1009015" cy="173990"/>
                <wp:effectExtent l="6350" t="15240" r="13335" b="26670"/>
                <wp:wrapNone/>
                <wp:docPr id="75" name="右箭头 75"/>
                <wp:cNvGraphicFramePr/>
                <a:graphic xmlns:a="http://schemas.openxmlformats.org/drawingml/2006/main">
                  <a:graphicData uri="http://schemas.microsoft.com/office/word/2010/wordprocessingShape">
                    <wps:wsp>
                      <wps:cNvSpPr/>
                      <wps:spPr>
                        <a:xfrm>
                          <a:off x="1456055" y="3261360"/>
                          <a:ext cx="599440" cy="148590"/>
                        </a:xfrm>
                        <a:prstGeom prst="rightArrow">
                          <a:avLst>
                            <a:gd name="adj1" fmla="val 50000"/>
                            <a:gd name="adj2" fmla="val 49997"/>
                          </a:avLst>
                        </a:prstGeom>
                        <a:solidFill>
                          <a:srgbClr val="5B9BD5">
                            <a:alpha val="100000"/>
                          </a:srgbClr>
                        </a:solidFill>
                        <a:ln w="12700" cap="flat" cmpd="sng">
                          <a:solidFill>
                            <a:srgbClr val="42719B"/>
                          </a:solidFill>
                          <a:prstDash val="solid"/>
                          <a:miter/>
                          <a:headEnd type="none" w="med" len="med"/>
                          <a:tailEnd type="none" w="med" len="med"/>
                        </a:ln>
                        <a:effectLst/>
                      </wps:spPr>
                      <wps:bodyPr vert="horz" wrap="square" upright="0"/>
                    </wps:wsp>
                  </a:graphicData>
                </a:graphic>
              </wp:anchor>
            </w:drawing>
          </mc:Choice>
          <mc:Fallback>
            <w:pict>
              <v:shape id="_x0000_s1026" o:spid="_x0000_s1026" o:spt="13" type="#_x0000_t13" style="position:absolute;left:0pt;margin-left:71.1pt;margin-top:135.55pt;height:13.7pt;width:79.45pt;z-index:251681792;mso-width-relative:page;mso-height-relative:page;" fillcolor="#5B9BD5" filled="t" stroked="t" coordsize="21600,21600" o:gfxdata="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WAk9tkAAAALAQAADwAAAAAAAAABACAAAAAiAAAAZHJzL2Rvd25yZXYueG1sUEsBAhQAFAAA&#10;AAgAh07iQJbRXzdgAgAA0AQAAA4AAAAAAAAAAQAgAAAAKAEAAGRycy9lMm9Eb2MueG1sUEsFBgAA&#10;AAAGAAYAWQEAAPoFAAAAAA==&#10;" adj="18924,5400">
                <v:path/>
                <v:fill on="t" color2="#FFFFFF" focussize="0,0"/>
                <v:stroke weight="1pt" color="#42719B" joinstyle="miter"/>
                <v:imagedata o:title=""/>
                <o:lock v:ext="edit" aspectratio="f"/>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908685</wp:posOffset>
                </wp:positionH>
                <wp:positionV relativeFrom="paragraph">
                  <wp:posOffset>1257935</wp:posOffset>
                </wp:positionV>
                <wp:extent cx="999490" cy="154305"/>
                <wp:effectExtent l="6350" t="15240" r="10160" b="20955"/>
                <wp:wrapNone/>
                <wp:docPr id="77" name="右箭头 77"/>
                <wp:cNvGraphicFramePr/>
                <a:graphic xmlns:a="http://schemas.openxmlformats.org/drawingml/2006/main">
                  <a:graphicData uri="http://schemas.microsoft.com/office/word/2010/wordprocessingShape">
                    <wps:wsp>
                      <wps:cNvSpPr/>
                      <wps:spPr>
                        <a:xfrm>
                          <a:off x="1677035" y="2626995"/>
                          <a:ext cx="482600" cy="148590"/>
                        </a:xfrm>
                        <a:prstGeom prst="rightArrow">
                          <a:avLst>
                            <a:gd name="adj1" fmla="val 50000"/>
                            <a:gd name="adj2" fmla="val 49997"/>
                          </a:avLst>
                        </a:prstGeom>
                        <a:solidFill>
                          <a:srgbClr val="5B9BD5">
                            <a:alpha val="100000"/>
                          </a:srgbClr>
                        </a:solidFill>
                        <a:ln w="12700" cap="flat" cmpd="sng">
                          <a:solidFill>
                            <a:srgbClr val="42719B"/>
                          </a:solidFill>
                          <a:prstDash val="solid"/>
                          <a:miter/>
                          <a:headEnd type="none" w="med" len="med"/>
                          <a:tailEnd type="none" w="med" len="med"/>
                        </a:ln>
                        <a:effectLst/>
                      </wps:spPr>
                      <wps:bodyPr vert="horz" wrap="square" upright="0"/>
                    </wps:wsp>
                  </a:graphicData>
                </a:graphic>
              </wp:anchor>
            </w:drawing>
          </mc:Choice>
          <mc:Fallback>
            <w:pict>
              <v:shape id="_x0000_s1026" o:spid="_x0000_s1026" o:spt="13" type="#_x0000_t13" style="position:absolute;left:0pt;margin-left:71.55pt;margin-top:99.05pt;height:12.15pt;width:78.7pt;z-index:251676672;mso-width-relative:page;mso-height-relative:page;" fillcolor="#5B9BD5" filled="t" stroked="t" coordsize="21600,21600" o:gfxdata="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un0pX2QAAAAsBAAAPAAAAAAAAAAEAIAAAACIAAABkcnMvZG93bnJldi54bWxQSwECFAAU&#10;AAAACACHTuJAuWAz8WICAADQBAAADgAAAAAAAAABACAAAAAoAQAAZHJzL2Uyb0RvYy54bWxQSwUG&#10;AAAAAAYABgBZAQAA/AUAAAAA&#10;" adj="18275,5400">
                <v:path/>
                <v:fill on="t" color2="#FFFFFF" focussize="0,0"/>
                <v:stroke weight="1pt" color="#42719B" joinstyle="miter"/>
                <v:imagedata o:title=""/>
                <o:lock v:ext="edit" aspectratio="f"/>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1943100</wp:posOffset>
                </wp:positionH>
                <wp:positionV relativeFrom="paragraph">
                  <wp:posOffset>1590675</wp:posOffset>
                </wp:positionV>
                <wp:extent cx="3757295" cy="397510"/>
                <wp:effectExtent l="6350" t="6350" r="8255" b="15240"/>
                <wp:wrapNone/>
                <wp:docPr id="82" name="圆角矩形 82"/>
                <wp:cNvGraphicFramePr/>
                <a:graphic xmlns:a="http://schemas.openxmlformats.org/drawingml/2006/main">
                  <a:graphicData uri="http://schemas.microsoft.com/office/word/2010/wordprocessingShape">
                    <wps:wsp>
                      <wps:cNvSpPr/>
                      <wps:spPr>
                        <a:xfrm>
                          <a:off x="2167890" y="2934970"/>
                          <a:ext cx="3993515" cy="505460"/>
                        </a:xfrm>
                        <a:prstGeom prst="roundRect">
                          <a:avLst>
                            <a:gd name="adj" fmla="val 16667"/>
                          </a:avLst>
                        </a:prstGeom>
                        <a:solidFill>
                          <a:srgbClr val="FFFFFF"/>
                        </a:solidFill>
                        <a:ln w="12700" cap="flat" cmpd="sng">
                          <a:solidFill>
                            <a:srgbClr val="70AD47"/>
                          </a:solidFill>
                          <a:prstDash val="solid"/>
                          <a:headEnd type="none" w="med" len="med"/>
                          <a:tailEnd type="none" w="med" len="med"/>
                        </a:ln>
                        <a:effectLst/>
                      </wps:spPr>
                      <wps:bodyPr vert="horz" wrap="square" anchor="t" anchorCtr="0" upright="0"/>
                    </wps:wsp>
                  </a:graphicData>
                </a:graphic>
              </wp:anchor>
            </w:drawing>
          </mc:Choice>
          <mc:Fallback>
            <w:pict>
              <v:roundrect id="_x0000_s1026" o:spid="_x0000_s1026" o:spt="2" style="position:absolute;left:0pt;margin-left:153pt;margin-top:125.25pt;height:31.3pt;width:295.85pt;z-index:251682816;mso-width-relative:page;mso-height-relative:page;" fillcolor="#FFFFFF" filled="t" stroked="t" coordsize="21600,21600" arcsize="0.166666666666667" o:gfxdata="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ywSAZ9kAAAAL&#10;AQAADwAAAAAAAAABACAAAAAiAAAAZHJzL2Rvd25yZXYueG1sUEsBAhQAFAAAAAgAh07iQBUc5WRU&#10;AgAAmwQAAA4AAAAAAAAAAQAgAAAAKAEAAGRycy9lMm9Eb2MueG1sUEsFBgAAAAAGAAYAWQEAAO4F&#10;AAAAAA==&#10;">
                <v:path/>
                <v:fill on="t" color2="#FFFFFF" focussize="0,0"/>
                <v:stroke weight="1pt" color="#70AD47" joinstyle="round"/>
                <v:imagedata o:title=""/>
                <o:lock v:ext="edit" aspectratio="f"/>
              </v:roundrect>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634365</wp:posOffset>
                </wp:positionH>
                <wp:positionV relativeFrom="paragraph">
                  <wp:posOffset>756920</wp:posOffset>
                </wp:positionV>
                <wp:extent cx="1266190" cy="148590"/>
                <wp:effectExtent l="6350" t="15240" r="10160" b="26670"/>
                <wp:wrapNone/>
                <wp:docPr id="76" name="右箭头 76"/>
                <wp:cNvGraphicFramePr/>
                <a:graphic xmlns:a="http://schemas.openxmlformats.org/drawingml/2006/main">
                  <a:graphicData uri="http://schemas.microsoft.com/office/word/2010/wordprocessingShape">
                    <wps:wsp>
                      <wps:cNvSpPr/>
                      <wps:spPr>
                        <a:xfrm>
                          <a:off x="1340485" y="1950720"/>
                          <a:ext cx="829945" cy="148590"/>
                        </a:xfrm>
                        <a:prstGeom prst="rightArrow">
                          <a:avLst>
                            <a:gd name="adj1" fmla="val 50000"/>
                            <a:gd name="adj2" fmla="val 49997"/>
                          </a:avLst>
                        </a:prstGeom>
                        <a:solidFill>
                          <a:srgbClr val="5B9BD5">
                            <a:alpha val="100000"/>
                          </a:srgbClr>
                        </a:solidFill>
                        <a:ln w="12700" cap="flat" cmpd="sng">
                          <a:solidFill>
                            <a:srgbClr val="42719B"/>
                          </a:solidFill>
                          <a:prstDash val="solid"/>
                          <a:miter/>
                          <a:headEnd type="none" w="med" len="med"/>
                          <a:tailEnd type="none" w="med" len="med"/>
                        </a:ln>
                        <a:effectLst/>
                      </wps:spPr>
                      <wps:bodyPr vert="horz" wrap="square" upright="0"/>
                    </wps:wsp>
                  </a:graphicData>
                </a:graphic>
              </wp:anchor>
            </w:drawing>
          </mc:Choice>
          <mc:Fallback>
            <w:pict>
              <v:shape id="_x0000_s1026" o:spid="_x0000_s1026" o:spt="13" type="#_x0000_t13" style="position:absolute;left:0pt;margin-left:49.95pt;margin-top:59.6pt;height:11.7pt;width:99.7pt;z-index:251670528;mso-width-relative:page;mso-height-relative:page;" fillcolor="#5B9BD5" filled="t" stroked="t" coordsize="21600,21600" o:gfxdata="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4O4FraAAAACgEAAA8AAAAAAAAAAQAgAAAAIgAAAGRycy9kb3ducmV2LnhtbFBLAQIUABQAAAAI&#10;AIdO4kB2PTy7XQIAANAEAAAOAAAAAAAAAAEAIAAAACkBAABkcnMvZTJvRG9jLnhtbFBLBQYAAAAA&#10;BgAGAFkBAAD4BQAAAAA=&#10;" adj="19667,5400">
                <v:path/>
                <v:fill on="t" color2="#FFFFFF" focussize="0,0"/>
                <v:stroke weight="1pt" color="#42719B" joinstyle="miter"/>
                <v:imagedata o:title=""/>
                <o:lock v:ext="edit" aspectratio="f"/>
              </v:shap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648970</wp:posOffset>
                </wp:positionH>
                <wp:positionV relativeFrom="paragraph">
                  <wp:posOffset>2490470</wp:posOffset>
                </wp:positionV>
                <wp:extent cx="447040" cy="148590"/>
                <wp:effectExtent l="6350" t="15240" r="16510" b="26670"/>
                <wp:wrapNone/>
                <wp:docPr id="78" name="右箭头 78"/>
                <wp:cNvGraphicFramePr/>
                <a:graphic xmlns:a="http://schemas.openxmlformats.org/drawingml/2006/main">
                  <a:graphicData uri="http://schemas.microsoft.com/office/word/2010/wordprocessingShape">
                    <wps:wsp>
                      <wps:cNvSpPr/>
                      <wps:spPr>
                        <a:xfrm>
                          <a:off x="1405890" y="4037965"/>
                          <a:ext cx="496570" cy="148590"/>
                        </a:xfrm>
                        <a:prstGeom prst="rightArrow">
                          <a:avLst>
                            <a:gd name="adj1" fmla="val 50000"/>
                            <a:gd name="adj2" fmla="val 49997"/>
                          </a:avLst>
                        </a:prstGeom>
                        <a:solidFill>
                          <a:srgbClr val="5B9BD5">
                            <a:alpha val="100000"/>
                          </a:srgbClr>
                        </a:solidFill>
                        <a:ln w="12700" cap="flat" cmpd="sng">
                          <a:solidFill>
                            <a:srgbClr val="42719B"/>
                          </a:solidFill>
                          <a:prstDash val="solid"/>
                          <a:miter/>
                          <a:headEnd type="none" w="med" len="med"/>
                          <a:tailEnd type="none" w="med" len="med"/>
                        </a:ln>
                        <a:effectLst/>
                      </wps:spPr>
                      <wps:bodyPr vert="horz" wrap="square" upright="0"/>
                    </wps:wsp>
                  </a:graphicData>
                </a:graphic>
              </wp:anchor>
            </w:drawing>
          </mc:Choice>
          <mc:Fallback>
            <w:pict>
              <v:shape id="_x0000_s1026" o:spid="_x0000_s1026" o:spt="13" type="#_x0000_t13" style="position:absolute;left:0pt;margin-left:51.1pt;margin-top:196.1pt;height:11.7pt;width:35.2pt;z-index:251686912;mso-width-relative:page;mso-height-relative:page;" fillcolor="#5B9BD5" filled="t" stroked="t" coordsize="21600,21600" o:gfxdata="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wknmPXAAAACwEAAA8AAAAAAAAAAQAgAAAAIgAAAGRycy9kb3ducmV2LnhtbFBLAQIUABQAAAAI&#10;AIdO4kBfWeD/YAIAANAEAAAOAAAAAAAAAAEAIAAAACYBAABkcnMvZTJvRG9jLnhtbFBLBQYAAAAA&#10;BgAGAFkBAAD4BQAAAAA=&#10;" adj="18369,5400">
                <v:path/>
                <v:fill on="t" color2="#FFFFFF" focussize="0,0"/>
                <v:stroke weight="1pt" color="#42719B" joinstyle="miter"/>
                <v:imagedata o:title=""/>
                <o:lock v:ext="edit" aspectratio="f"/>
              </v:shape>
            </w:pict>
          </mc:Fallback>
        </mc:AlternateContent>
      </w:r>
      <w:r>
        <w:rPr>
          <w:sz w:val="21"/>
        </w:rPr>
        <mc:AlternateContent>
          <mc:Choice Requires="wps">
            <w:drawing>
              <wp:anchor distT="0" distB="0" distL="114300" distR="114300" simplePos="0" relativeHeight="251722752" behindDoc="0" locked="0" layoutInCell="1" allowOverlap="1">
                <wp:simplePos x="0" y="0"/>
                <wp:positionH relativeFrom="column">
                  <wp:posOffset>2022475</wp:posOffset>
                </wp:positionH>
                <wp:positionV relativeFrom="paragraph">
                  <wp:posOffset>1632585</wp:posOffset>
                </wp:positionV>
                <wp:extent cx="739775" cy="293370"/>
                <wp:effectExtent l="0" t="0" r="9525" b="11430"/>
                <wp:wrapNone/>
                <wp:docPr id="69" name="圆角矩形 69"/>
                <wp:cNvGraphicFramePr/>
                <a:graphic xmlns:a="http://schemas.openxmlformats.org/drawingml/2006/main">
                  <a:graphicData uri="http://schemas.microsoft.com/office/word/2010/wordprocessingShape">
                    <wps:wsp>
                      <wps:cNvSpPr/>
                      <wps:spPr>
                        <a:xfrm>
                          <a:off x="3348355" y="1718310"/>
                          <a:ext cx="1434465" cy="198120"/>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159.25pt;margin-top:128.55pt;height:23.1pt;width:58.25pt;z-index:251722752;mso-width-relative:page;mso-height-relative:page;" fillcolor="#E3EEF7" filled="t" stroked="f" coordsize="21600,21600" arcsize="0.166666666666667" o:gfxdata="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MzTW/XAAAACwEAAA8AAAAAAAAAAQAgAAAAIgAAAGRycy9kb3ducmV2&#10;LnhtbFBLAQIUABQAAAAIAIdO4kD8gyZZ/QEAAMsDAAAOAAAAAAAAAAEAIAAAACYBAABkcnMvZTJv&#10;RG9jLnhtbFBLBQYAAAAABgAGAFkBAACVBQAAAAA=&#10;">
                <v:path/>
                <v:fill on="t" color2="#FFFFF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v:textbox>
              </v:roundrect>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2964180</wp:posOffset>
                </wp:positionH>
                <wp:positionV relativeFrom="paragraph">
                  <wp:posOffset>1160145</wp:posOffset>
                </wp:positionV>
                <wp:extent cx="2578735" cy="249555"/>
                <wp:effectExtent l="5080" t="4445" r="6985" b="12700"/>
                <wp:wrapNone/>
                <wp:docPr id="89" name="矩形 89"/>
                <wp:cNvGraphicFramePr/>
                <a:graphic xmlns:a="http://schemas.openxmlformats.org/drawingml/2006/main">
                  <a:graphicData uri="http://schemas.microsoft.com/office/word/2010/wordprocessingShape">
                    <wps:wsp>
                      <wps:cNvSpPr/>
                      <wps:spPr>
                        <a:xfrm>
                          <a:off x="2319020" y="2529840"/>
                          <a:ext cx="3668395" cy="26225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lang w:eastAsia="zh-CN"/>
                              </w:rPr>
                            </w:pPr>
                            <w:r>
                              <w:rPr>
                                <w:rFonts w:hint="eastAsia" w:ascii="仿宋_GB2312" w:hAnsi="仿宋_GB2312" w:eastAsia="仿宋_GB2312" w:cs="仿宋_GB2312"/>
                                <w:sz w:val="11"/>
                                <w:szCs w:val="11"/>
                                <w:lang w:eastAsia="zh-CN"/>
                              </w:rPr>
                              <w:t>按照《天津市社会救助家庭经济状况核对办</w:t>
                            </w:r>
                            <w:r>
                              <w:rPr>
                                <w:rFonts w:hint="eastAsia" w:ascii="仿宋_GB2312" w:hAnsi="仿宋_GB2312" w:eastAsia="仿宋_GB2312" w:cs="仿宋_GB2312"/>
                                <w:sz w:val="11"/>
                                <w:szCs w:val="11"/>
                                <w:lang w:val="en-US" w:eastAsia="zh-CN"/>
                              </w:rPr>
                              <w:t>法》（津政</w:t>
                            </w:r>
                            <w:r>
                              <w:rPr>
                                <w:rFonts w:hint="eastAsia" w:ascii="仿宋_GB2312" w:hAnsi="仿宋_GB2312" w:eastAsia="仿宋_GB2312" w:cs="仿宋_GB2312"/>
                                <w:sz w:val="11"/>
                                <w:szCs w:val="11"/>
                                <w:lang w:eastAsia="zh-CN"/>
                              </w:rPr>
                              <w:t>办发〔20</w:t>
                            </w:r>
                            <w:r>
                              <w:rPr>
                                <w:rFonts w:hint="eastAsia" w:ascii="仿宋_GB2312" w:hAnsi="仿宋_GB2312" w:eastAsia="仿宋_GB2312" w:cs="仿宋_GB2312"/>
                                <w:sz w:val="11"/>
                                <w:szCs w:val="11"/>
                                <w:lang w:val="en-US" w:eastAsia="zh-CN"/>
                              </w:rPr>
                              <w:t>16</w:t>
                            </w:r>
                            <w:r>
                              <w:rPr>
                                <w:rFonts w:hint="eastAsia" w:ascii="仿宋_GB2312" w:hAnsi="仿宋_GB2312" w:eastAsia="仿宋_GB2312" w:cs="仿宋_GB2312"/>
                                <w:sz w:val="11"/>
                                <w:szCs w:val="11"/>
                                <w:lang w:eastAsia="zh-CN"/>
                              </w:rPr>
                              <w:t>〕</w:t>
                            </w:r>
                            <w:r>
                              <w:rPr>
                                <w:rFonts w:hint="eastAsia" w:ascii="仿宋_GB2312" w:hAnsi="仿宋_GB2312" w:eastAsia="仿宋_GB2312" w:cs="仿宋_GB2312"/>
                                <w:sz w:val="11"/>
                                <w:szCs w:val="11"/>
                                <w:lang w:val="en-US" w:eastAsia="zh-CN"/>
                              </w:rPr>
                              <w:t>6</w:t>
                            </w:r>
                            <w:r>
                              <w:rPr>
                                <w:rFonts w:hint="eastAsia" w:ascii="仿宋_GB2312" w:hAnsi="仿宋_GB2312" w:eastAsia="仿宋_GB2312" w:cs="仿宋_GB2312"/>
                                <w:sz w:val="11"/>
                                <w:szCs w:val="11"/>
                                <w:lang w:eastAsia="zh-CN"/>
                              </w:rPr>
                              <w:t>3号）及相关规程，启动申请人家庭经济状况核对。</w:t>
                            </w:r>
                          </w:p>
                          <w:p>
                            <w:pPr>
                              <w:keepNext w:val="0"/>
                              <w:keepLines w:val="0"/>
                              <w:pageBreakBefore w:val="0"/>
                              <w:widowControl w:val="0"/>
                              <w:kinsoku/>
                              <w:wordWrap/>
                              <w:overflowPunct/>
                              <w:topLinePunct w:val="0"/>
                              <w:autoSpaceDE/>
                              <w:autoSpaceDN/>
                              <w:bidi w:val="0"/>
                              <w:adjustRightInd/>
                              <w:snapToGrid/>
                              <w:spacing w:line="120" w:lineRule="exact"/>
                              <w:ind w:firstLine="640"/>
                              <w:textAlignment w:val="auto"/>
                              <w:rPr>
                                <w:rFonts w:hint="eastAsia" w:ascii="仿宋" w:hAnsi="仿宋" w:eastAsia="仿宋" w:cs="仿宋"/>
                                <w:sz w:val="8"/>
                                <w:szCs w:val="15"/>
                                <w:lang w:val="en-US" w:eastAsia="zh-CN"/>
                              </w:rPr>
                            </w:pPr>
                          </w:p>
                        </w:txbxContent>
                      </wps:txbx>
                      <wps:bodyPr vert="horz" wrap="square" anchor="t" anchorCtr="0" upright="0"/>
                    </wps:wsp>
                  </a:graphicData>
                </a:graphic>
              </wp:anchor>
            </w:drawing>
          </mc:Choice>
          <mc:Fallback>
            <w:pict>
              <v:rect id="_x0000_s1026" o:spid="_x0000_s1026" o:spt="1" style="position:absolute;left:0pt;margin-left:233.4pt;margin-top:91.35pt;height:19.65pt;width:203.05pt;z-index:251678720;mso-width-relative:page;mso-height-relative:page;" fillcolor="#FFFFFF" filled="t" stroked="t" coordsize="21600,21600" o:gfxdata="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NQQKNgAAAALAQAADwAAAAAAAAABACAAAAAiAAAAZHJzL2Rvd25yZXYueG1s&#10;UEsBAhQAFAAAAAgAh07iQOF1fFQxAgAAeAQAAA4AAAAAAAAAAQAgAAAAJwEAAGRycy9lMm9Eb2Mu&#10;eG1sUEsFBgAAAAAGAAYAWQEAAMoFAAAAAA==&#10;">
                <v:path/>
                <v:fill on="t" color2="#FFFFFF" focussize="0,0"/>
                <v:stroke weight="0.5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lang w:eastAsia="zh-CN"/>
                        </w:rPr>
                      </w:pPr>
                      <w:r>
                        <w:rPr>
                          <w:rFonts w:hint="eastAsia" w:ascii="仿宋_GB2312" w:hAnsi="仿宋_GB2312" w:eastAsia="仿宋_GB2312" w:cs="仿宋_GB2312"/>
                          <w:sz w:val="11"/>
                          <w:szCs w:val="11"/>
                          <w:lang w:eastAsia="zh-CN"/>
                        </w:rPr>
                        <w:t>按照《天津市社会救助家庭经济状况核对办</w:t>
                      </w:r>
                      <w:r>
                        <w:rPr>
                          <w:rFonts w:hint="eastAsia" w:ascii="仿宋_GB2312" w:hAnsi="仿宋_GB2312" w:eastAsia="仿宋_GB2312" w:cs="仿宋_GB2312"/>
                          <w:sz w:val="11"/>
                          <w:szCs w:val="11"/>
                          <w:lang w:val="en-US" w:eastAsia="zh-CN"/>
                        </w:rPr>
                        <w:t>法》（津政</w:t>
                      </w:r>
                      <w:r>
                        <w:rPr>
                          <w:rFonts w:hint="eastAsia" w:ascii="仿宋_GB2312" w:hAnsi="仿宋_GB2312" w:eastAsia="仿宋_GB2312" w:cs="仿宋_GB2312"/>
                          <w:sz w:val="11"/>
                          <w:szCs w:val="11"/>
                          <w:lang w:eastAsia="zh-CN"/>
                        </w:rPr>
                        <w:t>办发〔20</w:t>
                      </w:r>
                      <w:r>
                        <w:rPr>
                          <w:rFonts w:hint="eastAsia" w:ascii="仿宋_GB2312" w:hAnsi="仿宋_GB2312" w:eastAsia="仿宋_GB2312" w:cs="仿宋_GB2312"/>
                          <w:sz w:val="11"/>
                          <w:szCs w:val="11"/>
                          <w:lang w:val="en-US" w:eastAsia="zh-CN"/>
                        </w:rPr>
                        <w:t>16</w:t>
                      </w:r>
                      <w:r>
                        <w:rPr>
                          <w:rFonts w:hint="eastAsia" w:ascii="仿宋_GB2312" w:hAnsi="仿宋_GB2312" w:eastAsia="仿宋_GB2312" w:cs="仿宋_GB2312"/>
                          <w:sz w:val="11"/>
                          <w:szCs w:val="11"/>
                          <w:lang w:eastAsia="zh-CN"/>
                        </w:rPr>
                        <w:t>〕</w:t>
                      </w:r>
                      <w:r>
                        <w:rPr>
                          <w:rFonts w:hint="eastAsia" w:ascii="仿宋_GB2312" w:hAnsi="仿宋_GB2312" w:eastAsia="仿宋_GB2312" w:cs="仿宋_GB2312"/>
                          <w:sz w:val="11"/>
                          <w:szCs w:val="11"/>
                          <w:lang w:val="en-US" w:eastAsia="zh-CN"/>
                        </w:rPr>
                        <w:t>6</w:t>
                      </w:r>
                      <w:r>
                        <w:rPr>
                          <w:rFonts w:hint="eastAsia" w:ascii="仿宋_GB2312" w:hAnsi="仿宋_GB2312" w:eastAsia="仿宋_GB2312" w:cs="仿宋_GB2312"/>
                          <w:sz w:val="11"/>
                          <w:szCs w:val="11"/>
                          <w:lang w:eastAsia="zh-CN"/>
                        </w:rPr>
                        <w:t>3号）及相关规程，启动申请人家庭经济状况核对。</w:t>
                      </w:r>
                    </w:p>
                    <w:p>
                      <w:pPr>
                        <w:keepNext w:val="0"/>
                        <w:keepLines w:val="0"/>
                        <w:pageBreakBefore w:val="0"/>
                        <w:widowControl w:val="0"/>
                        <w:kinsoku/>
                        <w:wordWrap/>
                        <w:overflowPunct/>
                        <w:topLinePunct w:val="0"/>
                        <w:autoSpaceDE/>
                        <w:autoSpaceDN/>
                        <w:bidi w:val="0"/>
                        <w:adjustRightInd/>
                        <w:snapToGrid/>
                        <w:spacing w:line="120" w:lineRule="exact"/>
                        <w:ind w:firstLine="640"/>
                        <w:textAlignment w:val="auto"/>
                        <w:rPr>
                          <w:rFonts w:hint="eastAsia" w:ascii="仿宋" w:hAnsi="仿宋" w:eastAsia="仿宋" w:cs="仿宋"/>
                          <w:sz w:val="8"/>
                          <w:szCs w:val="15"/>
                          <w:lang w:val="en-US" w:eastAsia="zh-CN"/>
                        </w:rPr>
                      </w:pPr>
                    </w:p>
                  </w:txbxContent>
                </v:textbox>
              </v:rect>
            </w:pict>
          </mc:Fallback>
        </mc:AlternateContent>
      </w:r>
      <w:r>
        <w:rPr>
          <w:sz w:val="21"/>
        </w:rPr>
        <mc:AlternateContent>
          <mc:Choice Requires="wps">
            <w:drawing>
              <wp:anchor distT="0" distB="0" distL="114300" distR="114300" simplePos="0" relativeHeight="251721728" behindDoc="0" locked="0" layoutInCell="1" allowOverlap="1">
                <wp:simplePos x="0" y="0"/>
                <wp:positionH relativeFrom="column">
                  <wp:posOffset>2036445</wp:posOffset>
                </wp:positionH>
                <wp:positionV relativeFrom="paragraph">
                  <wp:posOffset>1183005</wp:posOffset>
                </wp:positionV>
                <wp:extent cx="739775" cy="293370"/>
                <wp:effectExtent l="0" t="0" r="9525" b="11430"/>
                <wp:wrapNone/>
                <wp:docPr id="72" name="圆角矩形 72"/>
                <wp:cNvGraphicFramePr/>
                <a:graphic xmlns:a="http://schemas.openxmlformats.org/drawingml/2006/main">
                  <a:graphicData uri="http://schemas.microsoft.com/office/word/2010/wordprocessingShape">
                    <wps:wsp>
                      <wps:cNvSpPr/>
                      <wps:spPr>
                        <a:xfrm>
                          <a:off x="3348355" y="1718310"/>
                          <a:ext cx="1434465" cy="198120"/>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160.35pt;margin-top:93.15pt;height:23.1pt;width:58.25pt;z-index:251721728;mso-width-relative:page;mso-height-relative:page;" fillcolor="#E3EEF7" filled="t" stroked="f" coordsize="21600,21600" arcsize="0.166666666666667" o:gfxdata="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3pbbHYAAAACwEAAA8AAAAAAAAAAQAgAAAAIgAAAGRycy9kb3ducmV2&#10;LnhtbFBLAQIUABQAAAAIAIdO4kC974Wl/AEAAMsDAAAOAAAAAAAAAAEAIAAAACcBAABkcnMvZTJv&#10;RG9jLnhtbFBLBQYAAAAABgAGAFkBAACVBQAAAAA=&#10;">
                <v:path/>
                <v:fill on="t" color2="#FFFFF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v:textbox>
              </v:roundrect>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2019935</wp:posOffset>
                </wp:positionH>
                <wp:positionV relativeFrom="paragraph">
                  <wp:posOffset>690245</wp:posOffset>
                </wp:positionV>
                <wp:extent cx="739775" cy="293370"/>
                <wp:effectExtent l="0" t="0" r="9525" b="11430"/>
                <wp:wrapNone/>
                <wp:docPr id="81" name="圆角矩形 81"/>
                <wp:cNvGraphicFramePr/>
                <a:graphic xmlns:a="http://schemas.openxmlformats.org/drawingml/2006/main">
                  <a:graphicData uri="http://schemas.microsoft.com/office/word/2010/wordprocessingShape">
                    <wps:wsp>
                      <wps:cNvSpPr/>
                      <wps:spPr>
                        <a:xfrm>
                          <a:off x="3348355" y="1718310"/>
                          <a:ext cx="1434465" cy="198120"/>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159.05pt;margin-top:54.35pt;height:23.1pt;width:58.25pt;z-index:251672576;mso-width-relative:page;mso-height-relative:page;" fillcolor="#E3EEF7" filled="t" stroked="f" coordsize="21600,21600" arcsize="0.166666666666667" o:gfxdata="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iVGILYAAAACwEAAA8AAAAAAAAAAQAgAAAAIgAAAGRycy9kb3ducmV2&#10;LnhtbFBLAQIUABQAAAAIAIdO4kAjPsJ9/AEAAMsDAAAOAAAAAAAAAAEAIAAAACcBAABkcnMvZTJv&#10;RG9jLnhtbFBLBQYAAAAABgAGAFkBAACVBQAAAAA=&#10;">
                <v:path/>
                <v:fill on="t" color2="#FFFFF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v:textbox>
              </v:roundrect>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1938020</wp:posOffset>
                </wp:positionH>
                <wp:positionV relativeFrom="paragraph">
                  <wp:posOffset>636905</wp:posOffset>
                </wp:positionV>
                <wp:extent cx="3747770" cy="405130"/>
                <wp:effectExtent l="6350" t="6350" r="17780" b="7620"/>
                <wp:wrapNone/>
                <wp:docPr id="79" name="圆角矩形 79"/>
                <wp:cNvGraphicFramePr/>
                <a:graphic xmlns:a="http://schemas.openxmlformats.org/drawingml/2006/main">
                  <a:graphicData uri="http://schemas.microsoft.com/office/word/2010/wordprocessingShape">
                    <wps:wsp>
                      <wps:cNvSpPr/>
                      <wps:spPr>
                        <a:xfrm>
                          <a:off x="2232025" y="1680845"/>
                          <a:ext cx="3881755" cy="500380"/>
                        </a:xfrm>
                        <a:prstGeom prst="roundRect">
                          <a:avLst>
                            <a:gd name="adj" fmla="val 16667"/>
                          </a:avLst>
                        </a:prstGeom>
                        <a:solidFill>
                          <a:srgbClr val="FFFFFF"/>
                        </a:solidFill>
                        <a:ln w="12700" cap="flat" cmpd="sng">
                          <a:solidFill>
                            <a:srgbClr val="70AD47"/>
                          </a:solidFill>
                          <a:prstDash val="solid"/>
                          <a:headEnd type="none" w="med" len="med"/>
                          <a:tailEnd type="none" w="med" len="med"/>
                        </a:ln>
                        <a:effectLst/>
                      </wps:spPr>
                      <wps:bodyPr vert="horz" wrap="square" anchor="t" anchorCtr="0" upright="0"/>
                    </wps:wsp>
                  </a:graphicData>
                </a:graphic>
              </wp:anchor>
            </w:drawing>
          </mc:Choice>
          <mc:Fallback>
            <w:pict>
              <v:roundrect id="_x0000_s1026" o:spid="_x0000_s1026" o:spt="2" style="position:absolute;left:0pt;margin-left:152.6pt;margin-top:50.15pt;height:31.9pt;width:295.1pt;z-index:251671552;mso-width-relative:page;mso-height-relative:page;" fillcolor="#FFFFFF" filled="t" stroked="t" coordsize="21600,21600" arcsize="0.166666666666667" o:gfxdata="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inxhw2QAA&#10;AAsBAAAPAAAAAAAAAAEAIAAAACIAAABkcnMvZG93bnJldi54bWxQSwECFAAUAAAACACHTuJAj5eF&#10;+VYCAACbBAAADgAAAAAAAAABACAAAAAoAQAAZHJzL2Uyb0RvYy54bWxQSwUGAAAAAAYABgBZAQAA&#10;8AUAAAAA&#10;">
                <v:path/>
                <v:fill on="t" color2="#FFFFFF" focussize="0,0"/>
                <v:stroke weight="1pt" color="#70AD47" joinstyle="round"/>
                <v:imagedata o:title=""/>
                <o:lock v:ext="edit" aspectratio="f"/>
              </v:roundrect>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2033270</wp:posOffset>
                </wp:positionH>
                <wp:positionV relativeFrom="paragraph">
                  <wp:posOffset>177800</wp:posOffset>
                </wp:positionV>
                <wp:extent cx="718820" cy="323215"/>
                <wp:effectExtent l="0" t="0" r="5080" b="6985"/>
                <wp:wrapNone/>
                <wp:docPr id="80" name="圆角矩形 80"/>
                <wp:cNvGraphicFramePr/>
                <a:graphic xmlns:a="http://schemas.openxmlformats.org/drawingml/2006/main">
                  <a:graphicData uri="http://schemas.microsoft.com/office/word/2010/wordprocessingShape">
                    <wps:wsp>
                      <wps:cNvSpPr/>
                      <wps:spPr>
                        <a:xfrm>
                          <a:off x="3266440" y="1019175"/>
                          <a:ext cx="1434465" cy="214630"/>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申请人提交</w:t>
                            </w:r>
                            <w:r>
                              <w:rPr>
                                <w:rFonts w:hint="eastAsia" w:ascii="楷体" w:hAnsi="楷体" w:eastAsia="楷体" w:cs="楷体"/>
                                <w:sz w:val="15"/>
                                <w:szCs w:val="15"/>
                              </w:rPr>
                              <w:t>（</w:t>
                            </w:r>
                            <w:r>
                              <w:rPr>
                                <w:rFonts w:hint="eastAsia" w:ascii="楷体" w:hAnsi="楷体" w:eastAsia="楷体" w:cs="楷体"/>
                                <w:sz w:val="15"/>
                                <w:szCs w:val="15"/>
                                <w:lang w:eastAsia="zh-CN"/>
                              </w:rPr>
                              <w:t>材料</w:t>
                            </w:r>
                            <w:r>
                              <w:rPr>
                                <w:rFonts w:hint="eastAsia" w:ascii="楷体" w:hAnsi="楷体" w:eastAsia="楷体" w:cs="楷体"/>
                                <w:sz w:val="15"/>
                                <w:szCs w:val="15"/>
                              </w:rPr>
                              <w:t>）</w:t>
                            </w:r>
                          </w:p>
                        </w:txbxContent>
                      </wps:txbx>
                      <wps:bodyPr wrap="square" upright="0"/>
                    </wps:wsp>
                  </a:graphicData>
                </a:graphic>
              </wp:anchor>
            </w:drawing>
          </mc:Choice>
          <mc:Fallback>
            <w:pict>
              <v:roundrect id="_x0000_s1026" o:spid="_x0000_s1026" o:spt="2" style="position:absolute;left:0pt;margin-left:160.1pt;margin-top:14pt;height:25.45pt;width:56.6pt;z-index:251666432;mso-width-relative:page;mso-height-relative:page;" fillcolor="#E3EEF7" filled="t" stroked="f" coordsize="21600,21600" arcsize="0.166666666666667" o:gfxdata="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p1s7HXAAAACQEAAA8AAAAAAAAAAQAgAAAAIgAAAGRycy9kb3ducmV2&#10;LnhtbFBLAQIUABQAAAAIAIdO4kCEJkEh/QEAAMsDAAAOAAAAAAAAAAEAIAAAACYBAABkcnMvZTJv&#10;RG9jLnhtbFBLBQYAAAAABgAGAFkBAACVBQAAAAA=&#10;">
                <v:path/>
                <v:fill on="t" color2="#FFFFF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申请人提交</w:t>
                      </w:r>
                      <w:r>
                        <w:rPr>
                          <w:rFonts w:hint="eastAsia" w:ascii="楷体" w:hAnsi="楷体" w:eastAsia="楷体" w:cs="楷体"/>
                          <w:sz w:val="15"/>
                          <w:szCs w:val="15"/>
                        </w:rPr>
                        <w:t>（</w:t>
                      </w:r>
                      <w:r>
                        <w:rPr>
                          <w:rFonts w:hint="eastAsia" w:ascii="楷体" w:hAnsi="楷体" w:eastAsia="楷体" w:cs="楷体"/>
                          <w:sz w:val="15"/>
                          <w:szCs w:val="15"/>
                          <w:lang w:eastAsia="zh-CN"/>
                        </w:rPr>
                        <w:t>材料</w:t>
                      </w:r>
                      <w:r>
                        <w:rPr>
                          <w:rFonts w:hint="eastAsia" w:ascii="楷体" w:hAnsi="楷体" w:eastAsia="楷体" w:cs="楷体"/>
                          <w:sz w:val="15"/>
                          <w:szCs w:val="15"/>
                        </w:rPr>
                        <w:t>）</w:t>
                      </w:r>
                    </w:p>
                  </w:txbxContent>
                </v:textbox>
              </v:roundrect>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hint="eastAsia" w:ascii="仿宋_GB2312" w:hAnsi="仿宋_GB2312" w:eastAsia="仿宋_GB2312" w:cs="仿宋_GB2312"/>
          <w:sz w:val="24"/>
        </w:rPr>
      </w:pPr>
      <w:r>
        <w:rPr>
          <w:sz w:val="21"/>
        </w:rPr>
        <mc:AlternateContent>
          <mc:Choice Requires="wps">
            <w:drawing>
              <wp:anchor distT="0" distB="0" distL="114300" distR="114300" simplePos="0" relativeHeight="251667456" behindDoc="0" locked="0" layoutInCell="1" allowOverlap="1">
                <wp:simplePos x="0" y="0"/>
                <wp:positionH relativeFrom="column">
                  <wp:posOffset>83820</wp:posOffset>
                </wp:positionH>
                <wp:positionV relativeFrom="paragraph">
                  <wp:posOffset>88900</wp:posOffset>
                </wp:positionV>
                <wp:extent cx="208915" cy="283845"/>
                <wp:effectExtent l="15875" t="6350" r="16510" b="14605"/>
                <wp:wrapNone/>
                <wp:docPr id="83" name="下箭头 83"/>
                <wp:cNvGraphicFramePr/>
                <a:graphic xmlns:a="http://schemas.openxmlformats.org/drawingml/2006/main">
                  <a:graphicData uri="http://schemas.microsoft.com/office/word/2010/wordprocessingShape">
                    <wps:wsp>
                      <wps:cNvSpPr/>
                      <wps:spPr>
                        <a:xfrm>
                          <a:off x="902970" y="1463040"/>
                          <a:ext cx="139065" cy="331470"/>
                        </a:xfrm>
                        <a:prstGeom prst="downArrow">
                          <a:avLst>
                            <a:gd name="adj1" fmla="val 50000"/>
                            <a:gd name="adj2" fmla="val 46447"/>
                          </a:avLst>
                        </a:prstGeom>
                        <a:solidFill>
                          <a:srgbClr val="FFC000"/>
                        </a:solidFill>
                        <a:ln w="12700" cap="flat" cmpd="sng">
                          <a:solidFill>
                            <a:srgbClr val="BA8C00"/>
                          </a:solidFill>
                          <a:prstDash val="solid"/>
                          <a:miter/>
                          <a:headEnd type="none" w="med" len="med"/>
                          <a:tailEnd type="none" w="med" len="med"/>
                        </a:ln>
                        <a:effectLst/>
                      </wps:spPr>
                      <wps:bodyPr vert="horz" wrap="square" anchor="t" anchorCtr="0" upright="0"/>
                    </wps:wsp>
                  </a:graphicData>
                </a:graphic>
              </wp:anchor>
            </w:drawing>
          </mc:Choice>
          <mc:Fallback>
            <w:pict>
              <v:shape id="_x0000_s1026" o:spid="_x0000_s1026" o:spt="67" type="#_x0000_t67" style="position:absolute;left:0pt;margin-left:6.6pt;margin-top:7pt;height:22.35pt;width:16.45pt;z-index:251667456;mso-width-relative:page;mso-height-relative:page;" fillcolor="#FFC000" filled="t" stroked="t" coordsize="21600,21600" o:gfxdata="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8Cl25&#10;1AAAAAcBAAAPAAAAAAAAAAEAIAAAACIAAABkcnMvZG93bnJldi54bWxQSwECFAAUAAAACACHTuJA&#10;4EdKYV4CAADFBAAADgAAAAAAAAABACAAAAAjAQAAZHJzL2Uyb0RvYy54bWxQSwUGAAAAAAYABgBZ&#10;AQAA8wUAAAAA&#10;" adj="17391,5400">
                <v:path/>
                <v:fill on="t" color2="#FFFFFF" focussize="0,0"/>
                <v:stroke weight="1pt" color="#BA8C00" joinstyle="miter"/>
                <v:imagedata o:title=""/>
                <o:lock v:ext="edit" aspectratio="f"/>
              </v:shape>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668480" behindDoc="0" locked="0" layoutInCell="1" allowOverlap="1">
                <wp:simplePos x="0" y="0"/>
                <wp:positionH relativeFrom="column">
                  <wp:posOffset>-300990</wp:posOffset>
                </wp:positionH>
                <wp:positionV relativeFrom="paragraph">
                  <wp:posOffset>165735</wp:posOffset>
                </wp:positionV>
                <wp:extent cx="906145" cy="274320"/>
                <wp:effectExtent l="4445" t="4445" r="16510" b="13335"/>
                <wp:wrapNone/>
                <wp:docPr id="84" name="圆角矩形 84"/>
                <wp:cNvGraphicFramePr/>
                <a:graphic xmlns:a="http://schemas.openxmlformats.org/drawingml/2006/main">
                  <a:graphicData uri="http://schemas.microsoft.com/office/word/2010/wordprocessingShape">
                    <wps:wsp>
                      <wps:cNvSpPr/>
                      <wps:spPr>
                        <a:xfrm>
                          <a:off x="448945" y="1875155"/>
                          <a:ext cx="831215" cy="284480"/>
                        </a:xfrm>
                        <a:prstGeom prst="roundRect">
                          <a:avLst>
                            <a:gd name="adj" fmla="val 16667"/>
                          </a:avLst>
                        </a:prstGeom>
                        <a:solidFill>
                          <a:srgbClr val="E3EEF7">
                            <a:alpha val="100000"/>
                          </a:srgbClr>
                        </a:solidFill>
                        <a:ln w="6350" cap="flat" cmpd="sng">
                          <a:solidFill>
                            <a:srgbClr val="000000"/>
                          </a:solidFill>
                          <a:prstDash val="solid"/>
                          <a:headEnd type="none" w="med" len="med"/>
                          <a:tailEnd type="none" w="med" len="med"/>
                        </a:ln>
                        <a:effectLst/>
                      </wps:spPr>
                      <wps:txbx>
                        <w:txbxContent>
                          <w:p>
                            <w:pPr>
                              <w:jc w:val="center"/>
                              <w:rPr>
                                <w:rFonts w:hint="eastAsia"/>
                                <w:sz w:val="18"/>
                                <w:szCs w:val="18"/>
                                <w:lang w:val="en-US" w:eastAsia="zh-CN"/>
                              </w:rPr>
                            </w:pPr>
                            <w:r>
                              <w:rPr>
                                <w:rFonts w:hint="eastAsia" w:ascii="楷体" w:hAnsi="楷体" w:eastAsia="楷体" w:cs="楷体"/>
                                <w:color w:val="000000"/>
                                <w:sz w:val="18"/>
                                <w:szCs w:val="18"/>
                              </w:rPr>
                              <w:t>②</w:t>
                            </w:r>
                            <w:r>
                              <w:rPr>
                                <w:rFonts w:hint="eastAsia" w:ascii="楷体" w:hAnsi="楷体" w:eastAsia="楷体" w:cs="黑体"/>
                                <w:color w:val="000000"/>
                                <w:sz w:val="18"/>
                                <w:szCs w:val="18"/>
                                <w:lang w:val="en-US" w:eastAsia="zh-CN"/>
                              </w:rPr>
                              <w:t>受理</w:t>
                            </w:r>
                          </w:p>
                        </w:txbxContent>
                      </wps:txbx>
                      <wps:bodyPr vert="horz" wrap="square" upright="0"/>
                    </wps:wsp>
                  </a:graphicData>
                </a:graphic>
              </wp:anchor>
            </w:drawing>
          </mc:Choice>
          <mc:Fallback>
            <w:pict>
              <v:roundrect id="_x0000_s1026" o:spid="_x0000_s1026" o:spt="2" style="position:absolute;left:0pt;margin-left:-23.7pt;margin-top:13.05pt;height:21.6pt;width:71.35pt;z-index:251668480;mso-width-relative:page;mso-height-relative:page;" fillcolor="#E3EEF7" filled="t" stroked="t" coordsize="21600,21600" arcsize="0.166666666666667" o:gfxdata="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lT&#10;cGDaAAAACAEAAA8AAAAAAAAAAQAgAAAAIgAAAGRycy9kb3ducmV2LnhtbFBLAQIUABQAAAAIAIdO&#10;4kBYRaWGWgIAAKwEAAAOAAAAAAAAAAEAIAAAACkBAABkcnMvZTJvRG9jLnhtbFBLBQYAAAAABgAG&#10;AFkBAAD1BQAAAAA=&#10;">
                <v:path/>
                <v:fill on="t" color2="#FFFFFF" focussize="0,0"/>
                <v:stroke weight="0.5pt" joinstyle="round"/>
                <v:imagedata o:title=""/>
                <o:lock v:ext="edit" aspectratio="f"/>
                <v:textbox>
                  <w:txbxContent>
                    <w:p>
                      <w:pPr>
                        <w:jc w:val="center"/>
                        <w:rPr>
                          <w:rFonts w:hint="eastAsia"/>
                          <w:sz w:val="18"/>
                          <w:szCs w:val="18"/>
                          <w:lang w:val="en-US" w:eastAsia="zh-CN"/>
                        </w:rPr>
                      </w:pPr>
                      <w:r>
                        <w:rPr>
                          <w:rFonts w:hint="eastAsia" w:ascii="楷体" w:hAnsi="楷体" w:eastAsia="楷体" w:cs="楷体"/>
                          <w:color w:val="000000"/>
                          <w:sz w:val="18"/>
                          <w:szCs w:val="18"/>
                        </w:rPr>
                        <w:t>②</w:t>
                      </w:r>
                      <w:r>
                        <w:rPr>
                          <w:rFonts w:hint="eastAsia" w:ascii="楷体" w:hAnsi="楷体" w:eastAsia="楷体" w:cs="黑体"/>
                          <w:color w:val="000000"/>
                          <w:sz w:val="18"/>
                          <w:szCs w:val="18"/>
                          <w:lang w:val="en-US" w:eastAsia="zh-CN"/>
                        </w:rPr>
                        <w:t>受理</w:t>
                      </w:r>
                    </w:p>
                  </w:txbxContent>
                </v:textbox>
              </v:roundrect>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674624" behindDoc="0" locked="0" layoutInCell="1" allowOverlap="1">
                <wp:simplePos x="0" y="0"/>
                <wp:positionH relativeFrom="column">
                  <wp:posOffset>46990</wp:posOffset>
                </wp:positionH>
                <wp:positionV relativeFrom="paragraph">
                  <wp:posOffset>78740</wp:posOffset>
                </wp:positionV>
                <wp:extent cx="277495" cy="154305"/>
                <wp:effectExtent l="26035" t="6350" r="26670" b="17145"/>
                <wp:wrapNone/>
                <wp:docPr id="88" name="下箭头 88"/>
                <wp:cNvGraphicFramePr/>
                <a:graphic xmlns:a="http://schemas.openxmlformats.org/drawingml/2006/main">
                  <a:graphicData uri="http://schemas.microsoft.com/office/word/2010/wordprocessingShape">
                    <wps:wsp>
                      <wps:cNvSpPr/>
                      <wps:spPr>
                        <a:xfrm>
                          <a:off x="859155" y="2229485"/>
                          <a:ext cx="151130" cy="293370"/>
                        </a:xfrm>
                        <a:prstGeom prst="downArrow">
                          <a:avLst>
                            <a:gd name="adj1" fmla="val 50000"/>
                            <a:gd name="adj2" fmla="val 46447"/>
                          </a:avLst>
                        </a:prstGeom>
                        <a:solidFill>
                          <a:srgbClr val="FFC000"/>
                        </a:solidFill>
                        <a:ln w="12700" cap="flat" cmpd="sng">
                          <a:solidFill>
                            <a:srgbClr val="BA8C00"/>
                          </a:solidFill>
                          <a:prstDash val="solid"/>
                          <a:miter/>
                          <a:headEnd type="none" w="med" len="med"/>
                          <a:tailEnd type="none" w="med" len="med"/>
                        </a:ln>
                        <a:effectLst/>
                      </wps:spPr>
                      <wps:bodyPr vert="horz" wrap="square" anchor="t" anchorCtr="0" upright="0"/>
                    </wps:wsp>
                  </a:graphicData>
                </a:graphic>
              </wp:anchor>
            </w:drawing>
          </mc:Choice>
          <mc:Fallback>
            <w:pict>
              <v:shape id="_x0000_s1026" o:spid="_x0000_s1026" o:spt="67" type="#_x0000_t67" style="position:absolute;left:0pt;margin-left:3.7pt;margin-top:6.2pt;height:12.15pt;width:21.85pt;z-index:251674624;mso-width-relative:page;mso-height-relative:page;" fillcolor="#FFC000" filled="t" stroked="t" coordsize="21600,21600" o:gfxdata="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MteDp&#10;1QAAAAYBAAAPAAAAAAAAAAEAIAAAACIAAABkcnMvZG93bnJldi54bWxQSwECFAAUAAAACACHTuJA&#10;hmDfbV0CAADFBAAADgAAAAAAAAABACAAAAAkAQAAZHJzL2Uyb0RvYy54bWxQSwUGAAAAAAYABgBZ&#10;AQAA8wUAAAAA&#10;" adj="16432,5400">
                <v:path/>
                <v:fill on="t" color2="#FFFFFF" focussize="0,0"/>
                <v:stroke weight="1pt" color="#BA8C00" joinstyle="miter"/>
                <v:imagedata o:title=""/>
                <o:lock v:ext="edit" aspectratio="f"/>
              </v:shape>
            </w:pict>
          </mc:Fallback>
        </mc:AlternateContent>
      </w:r>
    </w:p>
    <w:p>
      <w:pPr>
        <w:spacing w:line="560" w:lineRule="exact"/>
        <w:rPr>
          <w:rFonts w:hint="eastAsia" w:ascii="仿宋" w:hAnsi="仿宋" w:eastAsia="仿宋" w:cs="宋体"/>
          <w:color w:val="000000"/>
          <w:kern w:val="0"/>
          <w:sz w:val="32"/>
          <w:szCs w:val="32"/>
          <w:u w:val="thick"/>
        </w:rPr>
      </w:pPr>
    </w:p>
    <w:p>
      <w:pPr>
        <w:spacing w:line="560" w:lineRule="exact"/>
        <w:rPr>
          <w:rFonts w:hint="eastAsia" w:ascii="仿宋" w:hAnsi="仿宋" w:eastAsia="仿宋" w:cs="宋体"/>
          <w:color w:val="000000"/>
          <w:kern w:val="0"/>
          <w:sz w:val="32"/>
          <w:szCs w:val="32"/>
          <w:u w:val="thick"/>
        </w:rPr>
      </w:pP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691008" behindDoc="0" locked="0" layoutInCell="1" allowOverlap="1">
                <wp:simplePos x="0" y="0"/>
                <wp:positionH relativeFrom="column">
                  <wp:posOffset>3967480</wp:posOffset>
                </wp:positionH>
                <wp:positionV relativeFrom="paragraph">
                  <wp:posOffset>80010</wp:posOffset>
                </wp:positionV>
                <wp:extent cx="1434465" cy="203200"/>
                <wp:effectExtent l="0" t="0" r="635" b="0"/>
                <wp:wrapNone/>
                <wp:docPr id="85" name="圆角矩形 85"/>
                <wp:cNvGraphicFramePr/>
                <a:graphic xmlns:a="http://schemas.openxmlformats.org/drawingml/2006/main">
                  <a:graphicData uri="http://schemas.microsoft.com/office/word/2010/wordprocessingShape">
                    <wps:wsp>
                      <wps:cNvSpPr/>
                      <wps:spPr>
                        <a:xfrm>
                          <a:off x="5389880" y="3573145"/>
                          <a:ext cx="1434465" cy="203200"/>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312.4pt;margin-top:6.3pt;height:16pt;width:112.95pt;z-index:251691008;mso-width-relative:page;mso-height-relative:page;" fillcolor="#E3EEF7" filled="t" stroked="f" coordsize="21600,21600" arcsize="0.166666666666667" o:gfxdata="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HiCG9YAAAAJAQAADwAAAAAAAAABACAAAAAiAAAAZHJzL2Rvd25yZXYu&#10;eG1sUEsBAhQAFAAAAAgAh07iQAj/Vff9AQAAywMAAA4AAAAAAAAAAQAgAAAAJQEAAGRycy9lMm9E&#10;b2MueG1sUEsFBgAAAAAGAAYAWQEAAJQFAAAAAA==&#10;">
                <v:path/>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p>
                  </w:txbxContent>
                </v:textbox>
              </v:roundrect>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1404620</wp:posOffset>
                </wp:positionH>
                <wp:positionV relativeFrom="paragraph">
                  <wp:posOffset>100965</wp:posOffset>
                </wp:positionV>
                <wp:extent cx="1434465" cy="198120"/>
                <wp:effectExtent l="0" t="0" r="635" b="5080"/>
                <wp:wrapNone/>
                <wp:docPr id="86" name="圆角矩形 86"/>
                <wp:cNvGraphicFramePr/>
                <a:graphic xmlns:a="http://schemas.openxmlformats.org/drawingml/2006/main">
                  <a:graphicData uri="http://schemas.microsoft.com/office/word/2010/wordprocessingShape">
                    <wps:wsp>
                      <wps:cNvSpPr/>
                      <wps:spPr>
                        <a:xfrm>
                          <a:off x="2648585" y="3578225"/>
                          <a:ext cx="1434465" cy="198120"/>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110.6pt;margin-top:7.95pt;height:15.6pt;width:112.95pt;z-index:251688960;mso-width-relative:page;mso-height-relative:page;" fillcolor="#E3EEF7" filled="t" stroked="f" coordsize="21600,21600" arcsize="0.166666666666667" o:gfxdata="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u9PRTWAAAACQEAAA8AAAAAAAAAAQAgAAAAIgAAAGRycy9kb3ducmV2&#10;LnhtbFBLAQIUABQAAAAIAIdO4kCv7Dew/gEAAMsDAAAOAAAAAAAAAAEAIAAAACUBAABkcnMvZTJv&#10;RG9jLnhtbFBLBQYAAAAABgAGAFkBAACVBQAAAAA=&#10;">
                <v:path/>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v:textbox>
              </v:roundrect>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692032" behindDoc="0" locked="0" layoutInCell="1" allowOverlap="1">
                <wp:simplePos x="0" y="0"/>
                <wp:positionH relativeFrom="column">
                  <wp:posOffset>3123565</wp:posOffset>
                </wp:positionH>
                <wp:positionV relativeFrom="paragraph">
                  <wp:posOffset>10160</wp:posOffset>
                </wp:positionV>
                <wp:extent cx="2884170" cy="647700"/>
                <wp:effectExtent l="4445" t="4445" r="6985" b="8255"/>
                <wp:wrapNone/>
                <wp:docPr id="87" name="矩形 87"/>
                <wp:cNvGraphicFramePr/>
                <a:graphic xmlns:a="http://schemas.openxmlformats.org/drawingml/2006/main">
                  <a:graphicData uri="http://schemas.microsoft.com/office/word/2010/wordprocessingShape">
                    <wps:wsp>
                      <wps:cNvSpPr/>
                      <wps:spPr>
                        <a:xfrm>
                          <a:off x="4823460" y="3809365"/>
                          <a:ext cx="2491740" cy="714375"/>
                        </a:xfrm>
                        <a:prstGeom prst="rect">
                          <a:avLst/>
                        </a:prstGeom>
                        <a:solidFill>
                          <a:srgbClr val="FFFFFF">
                            <a:alpha val="100000"/>
                          </a:srgbClr>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1"/>
                              </w:numPr>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lang w:eastAsia="zh-CN"/>
                              </w:rPr>
                            </w:pPr>
                            <w:r>
                              <w:rPr>
                                <w:rFonts w:hint="eastAsia" w:ascii="仿宋_GB2312" w:hAnsi="仿宋_GB2312" w:eastAsia="仿宋_GB2312" w:cs="仿宋_GB2312"/>
                                <w:sz w:val="11"/>
                                <w:szCs w:val="11"/>
                                <w:lang w:eastAsia="zh-CN"/>
                              </w:rPr>
                              <w:t>根据申请要件、天津市经济状况核对报告（分析版）、入户调查表对救助申请进行初审；</w:t>
                            </w:r>
                          </w:p>
                          <w:p>
                            <w:pPr>
                              <w:keepNext w:val="0"/>
                              <w:keepLines w:val="0"/>
                              <w:pageBreakBefore w:val="0"/>
                              <w:widowControl w:val="0"/>
                              <w:numPr>
                                <w:ilvl w:val="0"/>
                                <w:numId w:val="1"/>
                              </w:numPr>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eastAsia="zh-CN"/>
                              </w:rPr>
                              <w:t>对申请人家庭情况产生异议需再次入户调查了解情况的，由户籍地乡镇（街道）进行入户调查；</w:t>
                            </w:r>
                          </w:p>
                          <w:p>
                            <w:pPr>
                              <w:keepNext w:val="0"/>
                              <w:keepLines w:val="0"/>
                              <w:pageBreakBefore w:val="0"/>
                              <w:widowControl w:val="0"/>
                              <w:numPr>
                                <w:ilvl w:val="0"/>
                                <w:numId w:val="1"/>
                              </w:numPr>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eastAsia="zh-CN"/>
                              </w:rPr>
                              <w:t>对需要申请人提交相关补充材料的（核对系统和共享平台能查询的除外），应书面告知申请人，要求申请人在一定期限内补交相关材料，在规定时限内申请人不能提供相关材料或经初审不符合救助条件的不予审核确认。在3个工作日内出具社会救助申请不予审核确认通知书（附件</w:t>
                            </w:r>
                            <w:r>
                              <w:rPr>
                                <w:rFonts w:hint="eastAsia" w:ascii="仿宋_GB2312" w:hAnsi="仿宋_GB2312" w:eastAsia="仿宋_GB2312" w:cs="仿宋_GB2312"/>
                                <w:sz w:val="11"/>
                                <w:szCs w:val="11"/>
                                <w:lang w:val="en-US" w:eastAsia="zh-CN"/>
                              </w:rPr>
                              <w:t>11</w:t>
                            </w:r>
                            <w:r>
                              <w:rPr>
                                <w:rFonts w:hint="eastAsia" w:ascii="仿宋_GB2312" w:hAnsi="仿宋_GB2312" w:eastAsia="仿宋_GB2312" w:cs="仿宋_GB2312"/>
                                <w:sz w:val="11"/>
                                <w:szCs w:val="11"/>
                                <w:lang w:eastAsia="zh-CN"/>
                              </w:rPr>
                              <w:t>），上传至系统，并通知申请人到居住地乡镇（街道）领取。</w:t>
                            </w:r>
                          </w:p>
                        </w:txbxContent>
                      </wps:txbx>
                      <wps:bodyPr vert="horz" wrap="square" upright="0"/>
                    </wps:wsp>
                  </a:graphicData>
                </a:graphic>
              </wp:anchor>
            </w:drawing>
          </mc:Choice>
          <mc:Fallback>
            <w:pict>
              <v:rect id="_x0000_s1026" o:spid="_x0000_s1026" o:spt="1" style="position:absolute;left:0pt;margin-left:245.95pt;margin-top:0.8pt;height:51pt;width:227.1pt;z-index:251692032;mso-width-relative:page;mso-height-relative:page;" fillcolor="#FFFFFF" filled="t" stroked="t" coordsize="21600,21600" o:gfxdata="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qXr+TWAAAACQEAAA8AAAAAAAAAAQAgAAAAIgAAAGRycy9kb3ducmV2Lnht&#10;bFBLAQIUABQAAAAIAIdO4kAK62PiNAIAAIEEAAAOAAAAAAAAAAEAIAAAACUBAABkcnMvZTJvRG9j&#10;LnhtbFBLBQYAAAAABgAGAFkBAADLBQAAAAA=&#10;">
                <v:path/>
                <v:fill on="t" color2="#FFFFFF" focussize="0,0"/>
                <v:stroke weight="0.5pt" joinstyle="miter"/>
                <v:imagedata o:title=""/>
                <o:lock v:ext="edit" aspectratio="f"/>
                <v:textbox>
                  <w:txbxContent>
                    <w:p>
                      <w:pPr>
                        <w:keepNext w:val="0"/>
                        <w:keepLines w:val="0"/>
                        <w:pageBreakBefore w:val="0"/>
                        <w:widowControl w:val="0"/>
                        <w:numPr>
                          <w:ilvl w:val="0"/>
                          <w:numId w:val="1"/>
                        </w:numPr>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lang w:eastAsia="zh-CN"/>
                        </w:rPr>
                      </w:pPr>
                      <w:r>
                        <w:rPr>
                          <w:rFonts w:hint="eastAsia" w:ascii="仿宋_GB2312" w:hAnsi="仿宋_GB2312" w:eastAsia="仿宋_GB2312" w:cs="仿宋_GB2312"/>
                          <w:sz w:val="11"/>
                          <w:szCs w:val="11"/>
                          <w:lang w:eastAsia="zh-CN"/>
                        </w:rPr>
                        <w:t>根据申请要件、天津市经济状况核对报告（分析版）、入户调查表对救助申请进行初审；</w:t>
                      </w:r>
                    </w:p>
                    <w:p>
                      <w:pPr>
                        <w:keepNext w:val="0"/>
                        <w:keepLines w:val="0"/>
                        <w:pageBreakBefore w:val="0"/>
                        <w:widowControl w:val="0"/>
                        <w:numPr>
                          <w:ilvl w:val="0"/>
                          <w:numId w:val="1"/>
                        </w:numPr>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eastAsia="zh-CN"/>
                        </w:rPr>
                        <w:t>对申请人家庭情况产生异议需再次入户调查了解情况的，由户籍地乡镇（街道）进行入户调查；</w:t>
                      </w:r>
                    </w:p>
                    <w:p>
                      <w:pPr>
                        <w:keepNext w:val="0"/>
                        <w:keepLines w:val="0"/>
                        <w:pageBreakBefore w:val="0"/>
                        <w:widowControl w:val="0"/>
                        <w:numPr>
                          <w:ilvl w:val="0"/>
                          <w:numId w:val="1"/>
                        </w:numPr>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eastAsia="zh-CN"/>
                        </w:rPr>
                        <w:t>对需要申请人提交相关补充材料的（核对系统和共享平台能查询的除外），应书面告知申请人，要求申请人在一定期限内补交相关材料，在规定时限内申请人不能提供相关材料或经初审不符合救助条件的不予审核确认。在3个工作日内出具社会救助申请不予审核确认通知书（附件</w:t>
                      </w:r>
                      <w:r>
                        <w:rPr>
                          <w:rFonts w:hint="eastAsia" w:ascii="仿宋_GB2312" w:hAnsi="仿宋_GB2312" w:eastAsia="仿宋_GB2312" w:cs="仿宋_GB2312"/>
                          <w:sz w:val="11"/>
                          <w:szCs w:val="11"/>
                          <w:lang w:val="en-US" w:eastAsia="zh-CN"/>
                        </w:rPr>
                        <w:t>11</w:t>
                      </w:r>
                      <w:r>
                        <w:rPr>
                          <w:rFonts w:hint="eastAsia" w:ascii="仿宋_GB2312" w:hAnsi="仿宋_GB2312" w:eastAsia="仿宋_GB2312" w:cs="仿宋_GB2312"/>
                          <w:sz w:val="11"/>
                          <w:szCs w:val="11"/>
                          <w:lang w:eastAsia="zh-CN"/>
                        </w:rPr>
                        <w:t>），上传至系统，并通知申请人到居住地乡镇（街道）领取。</w:t>
                      </w:r>
                    </w:p>
                  </w:txbxContent>
                </v:textbox>
              </v:rect>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1231900</wp:posOffset>
                </wp:positionH>
                <wp:positionV relativeFrom="paragraph">
                  <wp:posOffset>17145</wp:posOffset>
                </wp:positionV>
                <wp:extent cx="1837690" cy="619125"/>
                <wp:effectExtent l="4445" t="4445" r="12065" b="11430"/>
                <wp:wrapNone/>
                <wp:docPr id="24" name="矩形 24"/>
                <wp:cNvGraphicFramePr/>
                <a:graphic xmlns:a="http://schemas.openxmlformats.org/drawingml/2006/main">
                  <a:graphicData uri="http://schemas.microsoft.com/office/word/2010/wordprocessingShape">
                    <wps:wsp>
                      <wps:cNvSpPr/>
                      <wps:spPr>
                        <a:xfrm>
                          <a:off x="2195195" y="3815715"/>
                          <a:ext cx="2395220" cy="697865"/>
                        </a:xfrm>
                        <a:prstGeom prst="rect">
                          <a:avLst/>
                        </a:prstGeom>
                        <a:solidFill>
                          <a:srgbClr val="FFFFFF">
                            <a:alpha val="100000"/>
                          </a:srgbClr>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eastAsia="zh-CN"/>
                              </w:rPr>
                            </w:pPr>
                            <w:r>
                              <w:rPr>
                                <w:rFonts w:hint="eastAsia" w:ascii="仿宋_GB2312" w:hAnsi="仿宋_GB2312" w:eastAsia="仿宋_GB2312" w:cs="仿宋_GB2312"/>
                                <w:sz w:val="11"/>
                                <w:szCs w:val="11"/>
                                <w:lang w:val="en-US" w:eastAsia="zh-CN"/>
                              </w:rPr>
                              <w:t>1.</w:t>
                            </w:r>
                            <w:r>
                              <w:rPr>
                                <w:rFonts w:hint="eastAsia" w:ascii="仿宋_GB2312" w:hAnsi="仿宋_GB2312" w:eastAsia="仿宋_GB2312" w:cs="仿宋_GB2312"/>
                                <w:sz w:val="11"/>
                                <w:szCs w:val="11"/>
                                <w:lang w:eastAsia="zh-CN"/>
                              </w:rPr>
                              <w:t>将申请要件、天津市经济状况核对报告（分析版）、入户调查表收集齐全后，通过系统传送至户籍地乡镇（街道），并及时通知户籍地乡镇（街道）；</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eastAsia="zh-CN"/>
                              </w:rPr>
                            </w:pPr>
                            <w:r>
                              <w:rPr>
                                <w:rFonts w:hint="eastAsia" w:ascii="仿宋_GB2312" w:hAnsi="仿宋_GB2312" w:eastAsia="仿宋_GB2312" w:cs="仿宋_GB2312"/>
                                <w:sz w:val="11"/>
                                <w:szCs w:val="11"/>
                                <w:lang w:val="en-US" w:eastAsia="zh-CN"/>
                              </w:rPr>
                              <w:t>2.</w:t>
                            </w:r>
                            <w:r>
                              <w:rPr>
                                <w:rFonts w:hint="eastAsia" w:ascii="仿宋_GB2312" w:hAnsi="仿宋_GB2312" w:eastAsia="仿宋_GB2312" w:cs="仿宋_GB2312"/>
                                <w:sz w:val="11"/>
                                <w:szCs w:val="11"/>
                                <w:lang w:eastAsia="zh-CN"/>
                              </w:rPr>
                              <w:t>配合户籍地乡镇（街道）再次入户调查；</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eastAsia="zh-CN"/>
                              </w:rPr>
                            </w:pPr>
                            <w:r>
                              <w:rPr>
                                <w:rFonts w:hint="eastAsia" w:ascii="仿宋_GB2312" w:hAnsi="仿宋_GB2312" w:eastAsia="仿宋_GB2312" w:cs="仿宋_GB2312"/>
                                <w:sz w:val="11"/>
                                <w:szCs w:val="11"/>
                                <w:lang w:val="en-US" w:eastAsia="zh-CN"/>
                              </w:rPr>
                              <w:t>3.</w:t>
                            </w:r>
                            <w:r>
                              <w:rPr>
                                <w:rFonts w:hint="eastAsia" w:ascii="仿宋_GB2312" w:hAnsi="仿宋_GB2312" w:eastAsia="仿宋_GB2312" w:cs="仿宋_GB2312"/>
                                <w:sz w:val="11"/>
                                <w:szCs w:val="11"/>
                                <w:lang w:eastAsia="zh-CN"/>
                              </w:rPr>
                              <w:t>配合做好书面告知书和相关材料的流转；</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val="en-US" w:eastAsia="zh-CN"/>
                              </w:rPr>
                              <w:t>4.协助发放不予审核确认</w:t>
                            </w:r>
                            <w:r>
                              <w:rPr>
                                <w:rFonts w:hint="eastAsia" w:ascii="仿宋_GB2312" w:hAnsi="仿宋_GB2312" w:eastAsia="仿宋_GB2312" w:cs="仿宋_GB2312"/>
                                <w:sz w:val="11"/>
                                <w:szCs w:val="11"/>
                                <w:lang w:eastAsia="zh-CN"/>
                              </w:rPr>
                              <w:t>通知书</w:t>
                            </w:r>
                            <w:r>
                              <w:rPr>
                                <w:rFonts w:hint="eastAsia" w:ascii="仿宋_GB2312" w:hAnsi="仿宋_GB2312" w:eastAsia="仿宋_GB2312" w:cs="仿宋_GB2312"/>
                                <w:sz w:val="11"/>
                                <w:szCs w:val="1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 w:hAnsi="仿宋" w:eastAsia="仿宋" w:cs="仿宋"/>
                                <w:sz w:val="8"/>
                                <w:szCs w:val="8"/>
                                <w:lang w:eastAsia="zh-CN"/>
                              </w:rPr>
                            </w:pPr>
                          </w:p>
                          <w:p>
                            <w:pPr>
                              <w:keepNext w:val="0"/>
                              <w:keepLines w:val="0"/>
                              <w:pageBreakBefore w:val="0"/>
                              <w:widowControl w:val="0"/>
                              <w:kinsoku/>
                              <w:wordWrap/>
                              <w:overflowPunct/>
                              <w:topLinePunct w:val="0"/>
                              <w:autoSpaceDE/>
                              <w:autoSpaceDN/>
                              <w:bidi w:val="0"/>
                              <w:adjustRightInd/>
                              <w:snapToGrid/>
                              <w:spacing w:line="120" w:lineRule="exact"/>
                              <w:ind w:left="0" w:leftChars="0" w:firstLine="0" w:firstLineChars="0"/>
                              <w:textAlignment w:val="auto"/>
                              <w:rPr>
                                <w:rFonts w:hint="eastAsia" w:ascii="仿宋" w:hAnsi="仿宋" w:eastAsia="仿宋" w:cs="仿宋"/>
                                <w:sz w:val="8"/>
                                <w:szCs w:val="8"/>
                                <w:lang w:val="en-US" w:eastAsia="zh-CN"/>
                              </w:rPr>
                            </w:pPr>
                          </w:p>
                        </w:txbxContent>
                      </wps:txbx>
                      <wps:bodyPr vert="horz" wrap="square" upright="0"/>
                    </wps:wsp>
                  </a:graphicData>
                </a:graphic>
              </wp:anchor>
            </w:drawing>
          </mc:Choice>
          <mc:Fallback>
            <w:pict>
              <v:rect id="_x0000_s1026" o:spid="_x0000_s1026" o:spt="1" style="position:absolute;left:0pt;margin-left:97pt;margin-top:1.35pt;height:48.75pt;width:144.7pt;z-index:251689984;mso-width-relative:page;mso-height-relative:page;" fillcolor="#FFFFFF" filled="t" stroked="t" coordsize="21600,21600" o:gfxdata="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s2Yg1wAAAAkBAAAPAAAAAAAAAAEAIAAAACIAAABkcnMvZG93bnJldi54bWxQ&#10;SwECFAAUAAAACACHTuJAHhatUDECAACBBAAADgAAAAAAAAABACAAAAAmAQAAZHJzL2Uyb0RvYy54&#10;bWxQSwUGAAAAAAYABgBZAQAAyQUAAAAA&#10;">
                <v:path/>
                <v:fill on="t" color2="#FFFFFF" focussize="0,0"/>
                <v:stroke weight="0.5pt"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eastAsia="zh-CN"/>
                        </w:rPr>
                      </w:pPr>
                      <w:r>
                        <w:rPr>
                          <w:rFonts w:hint="eastAsia" w:ascii="仿宋_GB2312" w:hAnsi="仿宋_GB2312" w:eastAsia="仿宋_GB2312" w:cs="仿宋_GB2312"/>
                          <w:sz w:val="11"/>
                          <w:szCs w:val="11"/>
                          <w:lang w:val="en-US" w:eastAsia="zh-CN"/>
                        </w:rPr>
                        <w:t>1.</w:t>
                      </w:r>
                      <w:r>
                        <w:rPr>
                          <w:rFonts w:hint="eastAsia" w:ascii="仿宋_GB2312" w:hAnsi="仿宋_GB2312" w:eastAsia="仿宋_GB2312" w:cs="仿宋_GB2312"/>
                          <w:sz w:val="11"/>
                          <w:szCs w:val="11"/>
                          <w:lang w:eastAsia="zh-CN"/>
                        </w:rPr>
                        <w:t>将申请要件、天津市经济状况核对报告（分析版）、入户调查表收集齐全后，通过系统传送至户籍地乡镇（街道），并及时通知户籍地乡镇（街道）；</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eastAsia="zh-CN"/>
                        </w:rPr>
                      </w:pPr>
                      <w:r>
                        <w:rPr>
                          <w:rFonts w:hint="eastAsia" w:ascii="仿宋_GB2312" w:hAnsi="仿宋_GB2312" w:eastAsia="仿宋_GB2312" w:cs="仿宋_GB2312"/>
                          <w:sz w:val="11"/>
                          <w:szCs w:val="11"/>
                          <w:lang w:val="en-US" w:eastAsia="zh-CN"/>
                        </w:rPr>
                        <w:t>2.</w:t>
                      </w:r>
                      <w:r>
                        <w:rPr>
                          <w:rFonts w:hint="eastAsia" w:ascii="仿宋_GB2312" w:hAnsi="仿宋_GB2312" w:eastAsia="仿宋_GB2312" w:cs="仿宋_GB2312"/>
                          <w:sz w:val="11"/>
                          <w:szCs w:val="11"/>
                          <w:lang w:eastAsia="zh-CN"/>
                        </w:rPr>
                        <w:t>配合户籍地乡镇（街道）再次入户调查；</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eastAsia="zh-CN"/>
                        </w:rPr>
                      </w:pPr>
                      <w:r>
                        <w:rPr>
                          <w:rFonts w:hint="eastAsia" w:ascii="仿宋_GB2312" w:hAnsi="仿宋_GB2312" w:eastAsia="仿宋_GB2312" w:cs="仿宋_GB2312"/>
                          <w:sz w:val="11"/>
                          <w:szCs w:val="11"/>
                          <w:lang w:val="en-US" w:eastAsia="zh-CN"/>
                        </w:rPr>
                        <w:t>3.</w:t>
                      </w:r>
                      <w:r>
                        <w:rPr>
                          <w:rFonts w:hint="eastAsia" w:ascii="仿宋_GB2312" w:hAnsi="仿宋_GB2312" w:eastAsia="仿宋_GB2312" w:cs="仿宋_GB2312"/>
                          <w:sz w:val="11"/>
                          <w:szCs w:val="11"/>
                          <w:lang w:eastAsia="zh-CN"/>
                        </w:rPr>
                        <w:t>配合做好书面告知书和相关材料的流转；</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val="en-US" w:eastAsia="zh-CN"/>
                        </w:rPr>
                        <w:t>4.协助发放不予审核确认</w:t>
                      </w:r>
                      <w:r>
                        <w:rPr>
                          <w:rFonts w:hint="eastAsia" w:ascii="仿宋_GB2312" w:hAnsi="仿宋_GB2312" w:eastAsia="仿宋_GB2312" w:cs="仿宋_GB2312"/>
                          <w:sz w:val="11"/>
                          <w:szCs w:val="11"/>
                          <w:lang w:eastAsia="zh-CN"/>
                        </w:rPr>
                        <w:t>通知书</w:t>
                      </w:r>
                      <w:r>
                        <w:rPr>
                          <w:rFonts w:hint="eastAsia" w:ascii="仿宋_GB2312" w:hAnsi="仿宋_GB2312" w:eastAsia="仿宋_GB2312" w:cs="仿宋_GB2312"/>
                          <w:sz w:val="11"/>
                          <w:szCs w:val="1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 w:hAnsi="仿宋" w:eastAsia="仿宋" w:cs="仿宋"/>
                          <w:sz w:val="8"/>
                          <w:szCs w:val="8"/>
                          <w:lang w:eastAsia="zh-CN"/>
                        </w:rPr>
                      </w:pPr>
                    </w:p>
                    <w:p>
                      <w:pPr>
                        <w:keepNext w:val="0"/>
                        <w:keepLines w:val="0"/>
                        <w:pageBreakBefore w:val="0"/>
                        <w:widowControl w:val="0"/>
                        <w:kinsoku/>
                        <w:wordWrap/>
                        <w:overflowPunct/>
                        <w:topLinePunct w:val="0"/>
                        <w:autoSpaceDE/>
                        <w:autoSpaceDN/>
                        <w:bidi w:val="0"/>
                        <w:adjustRightInd/>
                        <w:snapToGrid/>
                        <w:spacing w:line="120" w:lineRule="exact"/>
                        <w:ind w:left="0" w:leftChars="0" w:firstLine="0" w:firstLineChars="0"/>
                        <w:textAlignment w:val="auto"/>
                        <w:rPr>
                          <w:rFonts w:hint="eastAsia" w:ascii="仿宋" w:hAnsi="仿宋" w:eastAsia="仿宋" w:cs="仿宋"/>
                          <w:sz w:val="8"/>
                          <w:szCs w:val="8"/>
                          <w:lang w:val="en-US" w:eastAsia="zh-CN"/>
                        </w:rPr>
                      </w:pPr>
                    </w:p>
                  </w:txbxContent>
                </v:textbox>
              </v:rect>
            </w:pict>
          </mc:Fallback>
        </mc:AlternateContent>
      </w:r>
    </w:p>
    <w:p>
      <w:pPr>
        <w:spacing w:line="560" w:lineRule="exact"/>
        <w:rPr>
          <w:rFonts w:hint="eastAsia" w:ascii="仿宋" w:hAnsi="仿宋" w:eastAsia="仿宋" w:cs="宋体"/>
          <w:color w:val="000000"/>
          <w:kern w:val="0"/>
          <w:sz w:val="32"/>
          <w:szCs w:val="32"/>
          <w:u w:val="thick"/>
        </w:rPr>
      </w:pP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699200" behindDoc="0" locked="0" layoutInCell="1" allowOverlap="1">
                <wp:simplePos x="0" y="0"/>
                <wp:positionH relativeFrom="column">
                  <wp:posOffset>3841750</wp:posOffset>
                </wp:positionH>
                <wp:positionV relativeFrom="paragraph">
                  <wp:posOffset>169545</wp:posOffset>
                </wp:positionV>
                <wp:extent cx="1434465" cy="198755"/>
                <wp:effectExtent l="0" t="0" r="635" b="4445"/>
                <wp:wrapNone/>
                <wp:docPr id="16" name="圆角矩形 16"/>
                <wp:cNvGraphicFramePr/>
                <a:graphic xmlns:a="http://schemas.openxmlformats.org/drawingml/2006/main">
                  <a:graphicData uri="http://schemas.microsoft.com/office/word/2010/wordprocessingShape">
                    <wps:wsp>
                      <wps:cNvSpPr/>
                      <wps:spPr>
                        <a:xfrm>
                          <a:off x="5285105" y="4713605"/>
                          <a:ext cx="1434465" cy="198755"/>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302.5pt;margin-top:13.35pt;height:15.65pt;width:112.95pt;z-index:251699200;mso-width-relative:page;mso-height-relative:page;" fillcolor="#E3EEF7" filled="t" stroked="f" coordsize="21600,21600" arcsize="0.166666666666667" o:gfxdata="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4zvZF1wAAAAkBAAAPAAAAAAAAAAEAIAAAACIAAABkcnMvZG93bnJl&#10;di54bWxQSwECFAAUAAAACACHTuJAc1rkgf4BAADLAwAADgAAAAAAAAABACAAAAAmAQAAZHJzL2Uy&#10;b0RvYy54bWxQSwUGAAAAAAYABgBZAQAAlgUAAAAA&#10;">
                <v:path/>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p>
                  </w:txbxContent>
                </v:textbox>
              </v:roundrect>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1370330</wp:posOffset>
                </wp:positionH>
                <wp:positionV relativeFrom="paragraph">
                  <wp:posOffset>176530</wp:posOffset>
                </wp:positionV>
                <wp:extent cx="1434465" cy="220345"/>
                <wp:effectExtent l="0" t="0" r="635" b="8255"/>
                <wp:wrapNone/>
                <wp:docPr id="18" name="圆角矩形 18"/>
                <wp:cNvGraphicFramePr/>
                <a:graphic xmlns:a="http://schemas.openxmlformats.org/drawingml/2006/main">
                  <a:graphicData uri="http://schemas.microsoft.com/office/word/2010/wordprocessingShape">
                    <wps:wsp>
                      <wps:cNvSpPr/>
                      <wps:spPr>
                        <a:xfrm>
                          <a:off x="2532380" y="4719320"/>
                          <a:ext cx="1434465" cy="220345"/>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107.9pt;margin-top:13.9pt;height:17.35pt;width:112.95pt;z-index:251697152;mso-width-relative:page;mso-height-relative:page;" fillcolor="#E3EEF7" filled="t" stroked="f" coordsize="21600,21600" arcsize="0.166666666666667" o:gfxdata="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x8BjTXAAAACQEAAA8AAAAAAAAAAQAgAAAAIgAAAGRycy9kb3ducmV2&#10;LnhtbFBLAQIUABQAAAAIAIdO4kAp1xhl/QEAAMsDAAAOAAAAAAAAAAEAIAAAACYBAABkcnMvZTJv&#10;RG9jLnhtbFBLBQYAAAAABgAGAFkBAACVBQAAAAA=&#10;">
                <v:path/>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v:textbox>
              </v:roundrect>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1159510</wp:posOffset>
                </wp:positionH>
                <wp:positionV relativeFrom="paragraph">
                  <wp:posOffset>119380</wp:posOffset>
                </wp:positionV>
                <wp:extent cx="4951095" cy="740410"/>
                <wp:effectExtent l="6350" t="6350" r="8255" b="15240"/>
                <wp:wrapNone/>
                <wp:docPr id="26" name="圆角矩形 26"/>
                <wp:cNvGraphicFramePr/>
                <a:graphic xmlns:a="http://schemas.openxmlformats.org/drawingml/2006/main">
                  <a:graphicData uri="http://schemas.microsoft.com/office/word/2010/wordprocessingShape">
                    <wps:wsp>
                      <wps:cNvSpPr/>
                      <wps:spPr>
                        <a:xfrm>
                          <a:off x="1933575" y="4677410"/>
                          <a:ext cx="5447665" cy="850900"/>
                        </a:xfrm>
                        <a:prstGeom prst="roundRect">
                          <a:avLst>
                            <a:gd name="adj" fmla="val 16667"/>
                          </a:avLst>
                        </a:prstGeom>
                        <a:solidFill>
                          <a:srgbClr val="FFFFFF">
                            <a:alpha val="100000"/>
                          </a:srgbClr>
                        </a:solidFill>
                        <a:ln w="12700" cap="flat" cmpd="sng">
                          <a:solidFill>
                            <a:srgbClr val="70AD47"/>
                          </a:solidFill>
                          <a:prstDash val="solid"/>
                          <a:headEnd type="none" w="med" len="med"/>
                          <a:tailEnd type="none" w="med" len="med"/>
                        </a:ln>
                        <a:effectLst/>
                      </wps:spPr>
                      <wps:bodyPr vert="horz" wrap="square" upright="0"/>
                    </wps:wsp>
                  </a:graphicData>
                </a:graphic>
              </wp:anchor>
            </w:drawing>
          </mc:Choice>
          <mc:Fallback>
            <w:pict>
              <v:roundrect id="_x0000_s1026" o:spid="_x0000_s1026" o:spt="2" style="position:absolute;left:0pt;margin-left:91.3pt;margin-top:9.4pt;height:58.3pt;width:389.85pt;z-index:251696128;mso-width-relative:page;mso-height-relative:page;" fillcolor="#FFFFFF" filled="t" stroked="t" coordsize="21600,21600" arcsize="0.166666666666667" o:gfxdata="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ix3XkdcAAAAK&#10;AQAADwAAAAAAAAABACAAAAAiAAAAZHJzL2Rvd25yZXYueG1sUEsBAhQAFAAAAAgAh07iQLZTGNxW&#10;AgAApAQAAA4AAAAAAAAAAQAgAAAAJgEAAGRycy9lMm9Eb2MueG1sUEsFBgAAAAAGAAYAWQEAAO4F&#10;AAAAAA==&#10;">
                <v:path/>
                <v:fill on="t" color2="#FFFFFF" focussize="0,0"/>
                <v:stroke weight="1pt" color="#70AD47" joinstyle="round"/>
                <v:imagedata o:title=""/>
                <o:lock v:ext="edit" aspectratio="f"/>
              </v:roundrect>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700224" behindDoc="0" locked="0" layoutInCell="1" allowOverlap="1">
                <wp:simplePos x="0" y="0"/>
                <wp:positionH relativeFrom="column">
                  <wp:posOffset>3108325</wp:posOffset>
                </wp:positionH>
                <wp:positionV relativeFrom="paragraph">
                  <wp:posOffset>71120</wp:posOffset>
                </wp:positionV>
                <wp:extent cx="2902585" cy="311150"/>
                <wp:effectExtent l="4445" t="5080" r="13970" b="13970"/>
                <wp:wrapNone/>
                <wp:docPr id="68" name="矩形 68"/>
                <wp:cNvGraphicFramePr/>
                <a:graphic xmlns:a="http://schemas.openxmlformats.org/drawingml/2006/main">
                  <a:graphicData uri="http://schemas.microsoft.com/office/word/2010/wordprocessingShape">
                    <wps:wsp>
                      <wps:cNvSpPr/>
                      <wps:spPr>
                        <a:xfrm>
                          <a:off x="4805045" y="4964430"/>
                          <a:ext cx="2405380" cy="484505"/>
                        </a:xfrm>
                        <a:prstGeom prst="rect">
                          <a:avLst/>
                        </a:prstGeom>
                        <a:solidFill>
                          <a:srgbClr val="FFFFFF">
                            <a:alpha val="100000"/>
                          </a:srgbClr>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val="en-US" w:eastAsia="zh-CN"/>
                              </w:rPr>
                              <w:t>1.</w:t>
                            </w:r>
                            <w:r>
                              <w:rPr>
                                <w:rFonts w:hint="eastAsia" w:ascii="仿宋_GB2312" w:hAnsi="仿宋_GB2312" w:eastAsia="仿宋_GB2312" w:cs="仿宋_GB2312"/>
                                <w:sz w:val="11"/>
                                <w:szCs w:val="11"/>
                                <w:lang w:eastAsia="zh-CN"/>
                              </w:rPr>
                              <w:t>符合救助条件的申请，应生成社会救助申请公示单（附件</w:t>
                            </w:r>
                            <w:r>
                              <w:rPr>
                                <w:rFonts w:hint="eastAsia" w:ascii="仿宋_GB2312" w:hAnsi="仿宋_GB2312" w:eastAsia="仿宋_GB2312" w:cs="仿宋_GB2312"/>
                                <w:sz w:val="11"/>
                                <w:szCs w:val="11"/>
                                <w:lang w:val="en-US" w:eastAsia="zh-CN"/>
                              </w:rPr>
                              <w:t>5</w:t>
                            </w:r>
                            <w:r>
                              <w:rPr>
                                <w:rFonts w:hint="eastAsia" w:ascii="仿宋_GB2312" w:hAnsi="仿宋_GB2312" w:eastAsia="仿宋_GB2312" w:cs="仿宋_GB2312"/>
                                <w:sz w:val="11"/>
                                <w:szCs w:val="11"/>
                                <w:lang w:eastAsia="zh-CN"/>
                              </w:rPr>
                              <w:t>）</w:t>
                            </w:r>
                            <w:r>
                              <w:rPr>
                                <w:rFonts w:hint="eastAsia" w:ascii="仿宋_GB2312" w:hAnsi="仿宋_GB2312" w:eastAsia="仿宋_GB2312" w:cs="仿宋_GB2312"/>
                                <w:sz w:val="11"/>
                                <w:szCs w:val="11"/>
                                <w:lang w:val="en-US" w:eastAsia="zh-CN"/>
                              </w:rPr>
                              <w:t>,</w:t>
                            </w:r>
                            <w:r>
                              <w:rPr>
                                <w:rFonts w:hint="eastAsia" w:ascii="仿宋_GB2312" w:hAnsi="仿宋_GB2312" w:eastAsia="仿宋_GB2312" w:cs="仿宋_GB2312"/>
                                <w:sz w:val="11"/>
                                <w:szCs w:val="11"/>
                                <w:lang w:eastAsia="zh-CN"/>
                              </w:rPr>
                              <w:t>上传至系统</w:t>
                            </w:r>
                            <w:r>
                              <w:rPr>
                                <w:rFonts w:hint="eastAsia" w:ascii="仿宋_GB2312" w:hAnsi="仿宋_GB2312" w:eastAsia="仿宋_GB2312" w:cs="仿宋_GB2312"/>
                                <w:sz w:val="11"/>
                                <w:szCs w:val="1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val="en-US" w:eastAsia="zh-CN"/>
                              </w:rPr>
                              <w:t>2.</w:t>
                            </w:r>
                            <w:r>
                              <w:rPr>
                                <w:rFonts w:hint="eastAsia" w:ascii="仿宋_GB2312" w:hAnsi="仿宋_GB2312" w:eastAsia="仿宋_GB2312" w:cs="仿宋_GB2312"/>
                                <w:sz w:val="11"/>
                                <w:szCs w:val="11"/>
                                <w:lang w:eastAsia="zh-CN"/>
                              </w:rPr>
                              <w:t>在户籍地乡镇（街道）村（社区）公示7天；</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val="en-US" w:eastAsia="zh-CN"/>
                              </w:rPr>
                              <w:t>3.</w:t>
                            </w:r>
                            <w:r>
                              <w:rPr>
                                <w:rFonts w:hint="eastAsia" w:ascii="仿宋_GB2312" w:hAnsi="仿宋_GB2312" w:eastAsia="仿宋_GB2312" w:cs="仿宋_GB2312"/>
                                <w:sz w:val="11"/>
                                <w:szCs w:val="11"/>
                                <w:lang w:eastAsia="zh-CN"/>
                              </w:rPr>
                              <w:t>填写社会救助申请公示情况说明书（附件</w:t>
                            </w:r>
                            <w:r>
                              <w:rPr>
                                <w:rFonts w:hint="eastAsia" w:ascii="仿宋_GB2312" w:hAnsi="仿宋_GB2312" w:eastAsia="仿宋_GB2312" w:cs="仿宋_GB2312"/>
                                <w:sz w:val="11"/>
                                <w:szCs w:val="11"/>
                                <w:lang w:val="en-US" w:eastAsia="zh-CN"/>
                              </w:rPr>
                              <w:t>6</w:t>
                            </w:r>
                            <w:r>
                              <w:rPr>
                                <w:rFonts w:hint="eastAsia" w:ascii="仿宋_GB2312" w:hAnsi="仿宋_GB2312" w:eastAsia="仿宋_GB2312" w:cs="仿宋_GB2312"/>
                                <w:sz w:val="11"/>
                                <w:szCs w:val="11"/>
                                <w:lang w:eastAsia="zh-CN"/>
                              </w:rPr>
                              <w:t>）；</w:t>
                            </w:r>
                          </w:p>
                        </w:txbxContent>
                      </wps:txbx>
                      <wps:bodyPr vert="horz" wrap="square" upright="0"/>
                    </wps:wsp>
                  </a:graphicData>
                </a:graphic>
              </wp:anchor>
            </w:drawing>
          </mc:Choice>
          <mc:Fallback>
            <w:pict>
              <v:rect id="_x0000_s1026" o:spid="_x0000_s1026" o:spt="1" style="position:absolute;left:0pt;margin-left:244.75pt;margin-top:5.6pt;height:24.5pt;width:228.55pt;z-index:251700224;mso-width-relative:page;mso-height-relative:page;" fillcolor="#FFFFFF" filled="t" stroked="t" coordsize="21600,21600" o:gfxdata="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w6B+TXAAAACQEAAA8AAAAAAAAAAQAgAAAAIgAAAGRycy9kb3ducmV2Lnht&#10;bFBLAQIUABQAAAAIAIdO4kC3Q0D5MwIAAIEEAAAOAAAAAAAAAAEAIAAAACYBAABkcnMvZTJvRG9j&#10;LnhtbFBLBQYAAAAABgAGAFkBAADLBQAAAAA=&#10;">
                <v:path/>
                <v:fill on="t" color2="#FFFFFF" focussize="0,0"/>
                <v:stroke weight="0.5pt"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val="en-US" w:eastAsia="zh-CN"/>
                        </w:rPr>
                        <w:t>1.</w:t>
                      </w:r>
                      <w:r>
                        <w:rPr>
                          <w:rFonts w:hint="eastAsia" w:ascii="仿宋_GB2312" w:hAnsi="仿宋_GB2312" w:eastAsia="仿宋_GB2312" w:cs="仿宋_GB2312"/>
                          <w:sz w:val="11"/>
                          <w:szCs w:val="11"/>
                          <w:lang w:eastAsia="zh-CN"/>
                        </w:rPr>
                        <w:t>符合救助条件的申请，应生成社会救助申请公示单（附件</w:t>
                      </w:r>
                      <w:r>
                        <w:rPr>
                          <w:rFonts w:hint="eastAsia" w:ascii="仿宋_GB2312" w:hAnsi="仿宋_GB2312" w:eastAsia="仿宋_GB2312" w:cs="仿宋_GB2312"/>
                          <w:sz w:val="11"/>
                          <w:szCs w:val="11"/>
                          <w:lang w:val="en-US" w:eastAsia="zh-CN"/>
                        </w:rPr>
                        <w:t>5</w:t>
                      </w:r>
                      <w:r>
                        <w:rPr>
                          <w:rFonts w:hint="eastAsia" w:ascii="仿宋_GB2312" w:hAnsi="仿宋_GB2312" w:eastAsia="仿宋_GB2312" w:cs="仿宋_GB2312"/>
                          <w:sz w:val="11"/>
                          <w:szCs w:val="11"/>
                          <w:lang w:eastAsia="zh-CN"/>
                        </w:rPr>
                        <w:t>）</w:t>
                      </w:r>
                      <w:r>
                        <w:rPr>
                          <w:rFonts w:hint="eastAsia" w:ascii="仿宋_GB2312" w:hAnsi="仿宋_GB2312" w:eastAsia="仿宋_GB2312" w:cs="仿宋_GB2312"/>
                          <w:sz w:val="11"/>
                          <w:szCs w:val="11"/>
                          <w:lang w:val="en-US" w:eastAsia="zh-CN"/>
                        </w:rPr>
                        <w:t>,</w:t>
                      </w:r>
                      <w:r>
                        <w:rPr>
                          <w:rFonts w:hint="eastAsia" w:ascii="仿宋_GB2312" w:hAnsi="仿宋_GB2312" w:eastAsia="仿宋_GB2312" w:cs="仿宋_GB2312"/>
                          <w:sz w:val="11"/>
                          <w:szCs w:val="11"/>
                          <w:lang w:eastAsia="zh-CN"/>
                        </w:rPr>
                        <w:t>上传至系统</w:t>
                      </w:r>
                      <w:r>
                        <w:rPr>
                          <w:rFonts w:hint="eastAsia" w:ascii="仿宋_GB2312" w:hAnsi="仿宋_GB2312" w:eastAsia="仿宋_GB2312" w:cs="仿宋_GB2312"/>
                          <w:sz w:val="11"/>
                          <w:szCs w:val="1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val="en-US" w:eastAsia="zh-CN"/>
                        </w:rPr>
                        <w:t>2.</w:t>
                      </w:r>
                      <w:r>
                        <w:rPr>
                          <w:rFonts w:hint="eastAsia" w:ascii="仿宋_GB2312" w:hAnsi="仿宋_GB2312" w:eastAsia="仿宋_GB2312" w:cs="仿宋_GB2312"/>
                          <w:sz w:val="11"/>
                          <w:szCs w:val="11"/>
                          <w:lang w:eastAsia="zh-CN"/>
                        </w:rPr>
                        <w:t>在户籍地乡镇（街道）村（社区）公示7天；</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val="en-US" w:eastAsia="zh-CN"/>
                        </w:rPr>
                        <w:t>3.</w:t>
                      </w:r>
                      <w:r>
                        <w:rPr>
                          <w:rFonts w:hint="eastAsia" w:ascii="仿宋_GB2312" w:hAnsi="仿宋_GB2312" w:eastAsia="仿宋_GB2312" w:cs="仿宋_GB2312"/>
                          <w:sz w:val="11"/>
                          <w:szCs w:val="11"/>
                          <w:lang w:eastAsia="zh-CN"/>
                        </w:rPr>
                        <w:t>填写社会救助申请公示情况说明书（附件</w:t>
                      </w:r>
                      <w:r>
                        <w:rPr>
                          <w:rFonts w:hint="eastAsia" w:ascii="仿宋_GB2312" w:hAnsi="仿宋_GB2312" w:eastAsia="仿宋_GB2312" w:cs="仿宋_GB2312"/>
                          <w:sz w:val="11"/>
                          <w:szCs w:val="11"/>
                          <w:lang w:val="en-US" w:eastAsia="zh-CN"/>
                        </w:rPr>
                        <w:t>6</w:t>
                      </w:r>
                      <w:r>
                        <w:rPr>
                          <w:rFonts w:hint="eastAsia" w:ascii="仿宋_GB2312" w:hAnsi="仿宋_GB2312" w:eastAsia="仿宋_GB2312" w:cs="仿宋_GB2312"/>
                          <w:sz w:val="11"/>
                          <w:szCs w:val="11"/>
                          <w:lang w:eastAsia="zh-CN"/>
                        </w:rPr>
                        <w:t>）；</w:t>
                      </w:r>
                    </w:p>
                  </w:txbxContent>
                </v:textbox>
              </v:rect>
            </w:pict>
          </mc:Fallback>
        </mc:AlternateContent>
      </w:r>
      <w:r>
        <w:rPr>
          <w:sz w:val="21"/>
        </w:rPr>
        <mc:AlternateContent>
          <mc:Choice Requires="wps">
            <w:drawing>
              <wp:anchor distT="0" distB="0" distL="114300" distR="114300" simplePos="0" relativeHeight="251698176" behindDoc="0" locked="0" layoutInCell="1" allowOverlap="1">
                <wp:simplePos x="0" y="0"/>
                <wp:positionH relativeFrom="column">
                  <wp:posOffset>1311275</wp:posOffset>
                </wp:positionH>
                <wp:positionV relativeFrom="paragraph">
                  <wp:posOffset>162560</wp:posOffset>
                </wp:positionV>
                <wp:extent cx="1553845" cy="241300"/>
                <wp:effectExtent l="4445" t="4445" r="16510" b="8255"/>
                <wp:wrapNone/>
                <wp:docPr id="70" name="矩形 70"/>
                <wp:cNvGraphicFramePr/>
                <a:graphic xmlns:a="http://schemas.openxmlformats.org/drawingml/2006/main">
                  <a:graphicData uri="http://schemas.microsoft.com/office/word/2010/wordprocessingShape">
                    <wps:wsp>
                      <wps:cNvSpPr/>
                      <wps:spPr>
                        <a:xfrm>
                          <a:off x="2082165" y="4980305"/>
                          <a:ext cx="2386965" cy="469900"/>
                        </a:xfrm>
                        <a:prstGeom prst="rect">
                          <a:avLst/>
                        </a:prstGeom>
                        <a:solidFill>
                          <a:srgbClr val="FFFFFF">
                            <a:alpha val="100000"/>
                          </a:srgbClr>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 w:hAnsi="仿宋" w:eastAsia="仿宋" w:cs="仿宋"/>
                                <w:sz w:val="8"/>
                                <w:szCs w:val="8"/>
                                <w:lang w:eastAsia="zh-CN"/>
                              </w:rPr>
                            </w:pPr>
                            <w:r>
                              <w:rPr>
                                <w:rFonts w:hint="eastAsia" w:ascii="仿宋_GB2312" w:hAnsi="仿宋_GB2312" w:eastAsia="仿宋_GB2312" w:cs="仿宋_GB2312"/>
                                <w:sz w:val="11"/>
                                <w:szCs w:val="11"/>
                                <w:lang w:eastAsia="zh-CN"/>
                              </w:rPr>
                              <w:t>配合户籍地将困难群众社会救助申请公示单在居住地乡镇（街道）村（社区）公示7天。</w:t>
                            </w:r>
                          </w:p>
                          <w:p>
                            <w:pPr>
                              <w:keepNext w:val="0"/>
                              <w:keepLines w:val="0"/>
                              <w:pageBreakBefore w:val="0"/>
                              <w:widowControl w:val="0"/>
                              <w:kinsoku/>
                              <w:wordWrap/>
                              <w:overflowPunct/>
                              <w:topLinePunct w:val="0"/>
                              <w:autoSpaceDE/>
                              <w:autoSpaceDN/>
                              <w:bidi w:val="0"/>
                              <w:adjustRightInd/>
                              <w:snapToGrid/>
                              <w:spacing w:line="120" w:lineRule="exact"/>
                              <w:ind w:left="0" w:leftChars="0" w:firstLine="0" w:firstLineChars="0"/>
                              <w:textAlignment w:val="auto"/>
                              <w:rPr>
                                <w:rFonts w:hint="eastAsia" w:ascii="仿宋" w:hAnsi="仿宋" w:eastAsia="仿宋" w:cs="仿宋"/>
                                <w:sz w:val="8"/>
                                <w:szCs w:val="8"/>
                                <w:lang w:val="en-US" w:eastAsia="zh-CN"/>
                              </w:rPr>
                            </w:pPr>
                          </w:p>
                        </w:txbxContent>
                      </wps:txbx>
                      <wps:bodyPr vert="horz" wrap="square" upright="0"/>
                    </wps:wsp>
                  </a:graphicData>
                </a:graphic>
              </wp:anchor>
            </w:drawing>
          </mc:Choice>
          <mc:Fallback>
            <w:pict>
              <v:rect id="_x0000_s1026" o:spid="_x0000_s1026" o:spt="1" style="position:absolute;left:0pt;margin-left:103.25pt;margin-top:12.8pt;height:19pt;width:122.35pt;z-index:251698176;mso-width-relative:page;mso-height-relative:page;" fillcolor="#FFFFFF" filled="t" stroked="t" coordsize="21600,21600" o:gfxdata="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ELdhu1wAAAAkBAAAPAAAAAAAAAAEAIAAAACIAAABkcnMvZG93bnJldi54bWxQ&#10;SwECFAAUAAAACACHTuJAwcTzLDECAACBBAAADgAAAAAAAAABACAAAAAmAQAAZHJzL2Uyb0RvYy54&#10;bWxQSwUGAAAAAAYABgBZAQAAyQUAAAAA&#10;">
                <v:path/>
                <v:fill on="t" color2="#FFFFFF" focussize="0,0"/>
                <v:stroke weight="0.5pt"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 w:hAnsi="仿宋" w:eastAsia="仿宋" w:cs="仿宋"/>
                          <w:sz w:val="8"/>
                          <w:szCs w:val="8"/>
                          <w:lang w:eastAsia="zh-CN"/>
                        </w:rPr>
                      </w:pPr>
                      <w:r>
                        <w:rPr>
                          <w:rFonts w:hint="eastAsia" w:ascii="仿宋_GB2312" w:hAnsi="仿宋_GB2312" w:eastAsia="仿宋_GB2312" w:cs="仿宋_GB2312"/>
                          <w:sz w:val="11"/>
                          <w:szCs w:val="11"/>
                          <w:lang w:eastAsia="zh-CN"/>
                        </w:rPr>
                        <w:t>配合户籍地将困难群众社会救助申请公示单在居住地乡镇（街道）村（社区）公示7天。</w:t>
                      </w:r>
                    </w:p>
                    <w:p>
                      <w:pPr>
                        <w:keepNext w:val="0"/>
                        <w:keepLines w:val="0"/>
                        <w:pageBreakBefore w:val="0"/>
                        <w:widowControl w:val="0"/>
                        <w:kinsoku/>
                        <w:wordWrap/>
                        <w:overflowPunct/>
                        <w:topLinePunct w:val="0"/>
                        <w:autoSpaceDE/>
                        <w:autoSpaceDN/>
                        <w:bidi w:val="0"/>
                        <w:adjustRightInd/>
                        <w:snapToGrid/>
                        <w:spacing w:line="120" w:lineRule="exact"/>
                        <w:ind w:left="0" w:leftChars="0" w:firstLine="0" w:firstLineChars="0"/>
                        <w:textAlignment w:val="auto"/>
                        <w:rPr>
                          <w:rFonts w:hint="eastAsia" w:ascii="仿宋" w:hAnsi="仿宋" w:eastAsia="仿宋" w:cs="仿宋"/>
                          <w:sz w:val="8"/>
                          <w:szCs w:val="8"/>
                          <w:lang w:val="en-US" w:eastAsia="zh-CN"/>
                        </w:rPr>
                      </w:pPr>
                    </w:p>
                  </w:txbxContent>
                </v:textbox>
              </v:rect>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707392" behindDoc="0" locked="0" layoutInCell="1" allowOverlap="1">
                <wp:simplePos x="0" y="0"/>
                <wp:positionH relativeFrom="column">
                  <wp:posOffset>4057015</wp:posOffset>
                </wp:positionH>
                <wp:positionV relativeFrom="paragraph">
                  <wp:posOffset>292100</wp:posOffset>
                </wp:positionV>
                <wp:extent cx="1434465" cy="191135"/>
                <wp:effectExtent l="0" t="0" r="635" b="12065"/>
                <wp:wrapNone/>
                <wp:docPr id="21" name="圆角矩形 21"/>
                <wp:cNvGraphicFramePr/>
                <a:graphic xmlns:a="http://schemas.openxmlformats.org/drawingml/2006/main">
                  <a:graphicData uri="http://schemas.microsoft.com/office/word/2010/wordprocessingShape">
                    <wps:wsp>
                      <wps:cNvSpPr/>
                      <wps:spPr>
                        <a:xfrm>
                          <a:off x="5355590" y="5676900"/>
                          <a:ext cx="1434465" cy="191135"/>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319.45pt;margin-top:23pt;height:15.05pt;width:112.95pt;z-index:251707392;mso-width-relative:page;mso-height-relative:page;" fillcolor="#E3EEF7" filled="t" stroked="f" coordsize="21600,21600" arcsize="0.166666666666667" o:gfxdata="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8IOI1gAAAAkBAAAPAAAAAAAAAAEAIAAAACIAAABkcnMvZG93bnJldi54&#10;bWxQSwECFAAUAAAACACHTuJAV8NOg/wBAADLAwAADgAAAAAAAAABACAAAAAlAQAAZHJzL2Uyb0Rv&#10;Yy54bWxQSwUGAAAAAAYABgBZAQAAkwUAAAAA&#10;">
                <v:path/>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p>
                  </w:txbxContent>
                </v:textbox>
              </v:roundrect>
            </w:pict>
          </mc:Fallback>
        </mc:AlternateContent>
      </w:r>
      <w:r>
        <w:rPr>
          <w:sz w:val="21"/>
        </w:rPr>
        <mc:AlternateContent>
          <mc:Choice Requires="wps">
            <w:drawing>
              <wp:anchor distT="0" distB="0" distL="114300" distR="114300" simplePos="0" relativeHeight="251705344" behindDoc="0" locked="0" layoutInCell="1" allowOverlap="1">
                <wp:simplePos x="0" y="0"/>
                <wp:positionH relativeFrom="column">
                  <wp:posOffset>1657985</wp:posOffset>
                </wp:positionH>
                <wp:positionV relativeFrom="paragraph">
                  <wp:posOffset>320675</wp:posOffset>
                </wp:positionV>
                <wp:extent cx="1434465" cy="215265"/>
                <wp:effectExtent l="0" t="0" r="635" b="635"/>
                <wp:wrapNone/>
                <wp:docPr id="27" name="圆角矩形 27"/>
                <wp:cNvGraphicFramePr/>
                <a:graphic xmlns:a="http://schemas.openxmlformats.org/drawingml/2006/main">
                  <a:graphicData uri="http://schemas.microsoft.com/office/word/2010/wordprocessingShape">
                    <wps:wsp>
                      <wps:cNvSpPr/>
                      <wps:spPr>
                        <a:xfrm>
                          <a:off x="2602865" y="5682615"/>
                          <a:ext cx="1434465" cy="215265"/>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130.55pt;margin-top:25.25pt;height:16.95pt;width:112.95pt;z-index:251705344;mso-width-relative:page;mso-height-relative:page;" fillcolor="#E3EEF7" filled="t" stroked="f" coordsize="21600,21600" arcsize="0.166666666666667" o:gfxdata="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9ueeC1wAAAAkBAAAPAAAAAAAAAAEAIAAAACIAAABkcnMvZG93bnJldi54&#10;bWxQSwECFAAUAAAACACHTuJAm35Co/sBAADLAwAADgAAAAAAAAABACAAAAAmAQAAZHJzL2Uyb0Rv&#10;Yy54bWxQSwUGAAAAAAYABgBZAQAAkwUAAAAA&#10;">
                <v:path/>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v:textbox>
              </v:roundrect>
            </w:pict>
          </mc:Fallback>
        </mc:AlternateContent>
      </w:r>
      <w:r>
        <w:rPr>
          <w:sz w:val="21"/>
        </w:rPr>
        <mc:AlternateContent>
          <mc:Choice Requires="wps">
            <w:drawing>
              <wp:anchor distT="0" distB="0" distL="114300" distR="114300" simplePos="0" relativeHeight="251703296" behindDoc="0" locked="0" layoutInCell="1" allowOverlap="1">
                <wp:simplePos x="0" y="0"/>
                <wp:positionH relativeFrom="column">
                  <wp:posOffset>1200150</wp:posOffset>
                </wp:positionH>
                <wp:positionV relativeFrom="paragraph">
                  <wp:posOffset>248920</wp:posOffset>
                </wp:positionV>
                <wp:extent cx="4916805" cy="685165"/>
                <wp:effectExtent l="6350" t="6350" r="17145" b="6985"/>
                <wp:wrapNone/>
                <wp:docPr id="41" name="圆角矩形 41"/>
                <wp:cNvGraphicFramePr/>
                <a:graphic xmlns:a="http://schemas.openxmlformats.org/drawingml/2006/main">
                  <a:graphicData uri="http://schemas.microsoft.com/office/word/2010/wordprocessingShape">
                    <wps:wsp>
                      <wps:cNvSpPr/>
                      <wps:spPr>
                        <a:xfrm>
                          <a:off x="1955800" y="5620385"/>
                          <a:ext cx="5447665" cy="647065"/>
                        </a:xfrm>
                        <a:prstGeom prst="roundRect">
                          <a:avLst>
                            <a:gd name="adj" fmla="val 16667"/>
                          </a:avLst>
                        </a:prstGeom>
                        <a:solidFill>
                          <a:srgbClr val="FFFFFF">
                            <a:alpha val="100000"/>
                          </a:srgbClr>
                        </a:solidFill>
                        <a:ln w="12700" cap="flat" cmpd="sng">
                          <a:solidFill>
                            <a:srgbClr val="70AD47"/>
                          </a:solidFill>
                          <a:prstDash val="solid"/>
                          <a:headEnd type="none" w="med" len="med"/>
                          <a:tailEnd type="none" w="med" len="med"/>
                        </a:ln>
                        <a:effectLst/>
                      </wps:spPr>
                      <wps:bodyPr vert="horz" wrap="square" upright="0"/>
                    </wps:wsp>
                  </a:graphicData>
                </a:graphic>
              </wp:anchor>
            </w:drawing>
          </mc:Choice>
          <mc:Fallback>
            <w:pict>
              <v:roundrect id="_x0000_s1026" o:spid="_x0000_s1026" o:spt="2" style="position:absolute;left:0pt;margin-left:94.5pt;margin-top:19.6pt;height:53.95pt;width:387.15pt;z-index:251703296;mso-width-relative:page;mso-height-relative:page;" fillcolor="#FFFFFF" filled="t" stroked="t" coordsize="21600,21600" arcsize="0.166666666666667" o:gfxdata="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9Ve8ztgAAAAK&#10;AQAADwAAAAAAAAABACAAAAAiAAAAZHJzL2Rvd25yZXYueG1sUEsBAhQAFAAAAAgAh07iQBYeWxhV&#10;AgAApAQAAA4AAAAAAAAAAQAgAAAAJwEAAGRycy9lMm9Eb2MueG1sUEsFBgAAAAAGAAYAWQEAAO4F&#10;AAAAAA==&#10;">
                <v:path/>
                <v:fill on="t" color2="#FFFFFF" focussize="0,0"/>
                <v:stroke weight="1pt" color="#70AD47" joinstyle="round"/>
                <v:imagedata o:title=""/>
                <o:lock v:ext="edit" aspectratio="f"/>
              </v:roundrect>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704320" behindDoc="0" locked="0" layoutInCell="1" allowOverlap="1">
                <wp:simplePos x="0" y="0"/>
                <wp:positionH relativeFrom="column">
                  <wp:posOffset>635635</wp:posOffset>
                </wp:positionH>
                <wp:positionV relativeFrom="paragraph">
                  <wp:posOffset>151765</wp:posOffset>
                </wp:positionV>
                <wp:extent cx="518160" cy="172720"/>
                <wp:effectExtent l="6350" t="15240" r="8890" b="15240"/>
                <wp:wrapNone/>
                <wp:docPr id="38" name="右箭头 38"/>
                <wp:cNvGraphicFramePr/>
                <a:graphic xmlns:a="http://schemas.openxmlformats.org/drawingml/2006/main">
                  <a:graphicData uri="http://schemas.microsoft.com/office/word/2010/wordprocessingShape">
                    <wps:wsp>
                      <wps:cNvSpPr/>
                      <wps:spPr>
                        <a:xfrm>
                          <a:off x="1433830" y="5874385"/>
                          <a:ext cx="496570" cy="148590"/>
                        </a:xfrm>
                        <a:prstGeom prst="rightArrow">
                          <a:avLst>
                            <a:gd name="adj1" fmla="val 50000"/>
                            <a:gd name="adj2" fmla="val 49997"/>
                          </a:avLst>
                        </a:prstGeom>
                        <a:solidFill>
                          <a:srgbClr val="5B9BD5">
                            <a:alpha val="100000"/>
                          </a:srgbClr>
                        </a:solidFill>
                        <a:ln w="12700" cap="flat" cmpd="sng">
                          <a:solidFill>
                            <a:srgbClr val="42719B"/>
                          </a:solidFill>
                          <a:prstDash val="solid"/>
                          <a:miter/>
                          <a:headEnd type="none" w="med" len="med"/>
                          <a:tailEnd type="none" w="med" len="med"/>
                        </a:ln>
                        <a:effectLst/>
                      </wps:spPr>
                      <wps:bodyPr vert="horz" wrap="square" upright="0"/>
                    </wps:wsp>
                  </a:graphicData>
                </a:graphic>
              </wp:anchor>
            </w:drawing>
          </mc:Choice>
          <mc:Fallback>
            <w:pict>
              <v:shape id="_x0000_s1026" o:spid="_x0000_s1026" o:spt="13" type="#_x0000_t13" style="position:absolute;left:0pt;margin-left:50.05pt;margin-top:11.95pt;height:13.6pt;width:40.8pt;z-index:251704320;mso-width-relative:page;mso-height-relative:page;" fillcolor="#5B9BD5" filled="t" stroked="t" coordsize="21600,21600" o:gfxdata="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SzTFr9UAAAAJAQAADwAAAAAAAAABACAAAAAiAAAAZHJzL2Rvd25yZXYueG1sUEsBAhQAFAAAAAgA&#10;h07iQCcK1KFhAgAA0AQAAA4AAAAAAAAAAQAgAAAAJAEAAGRycy9lMm9Eb2MueG1sUEsFBgAAAAAG&#10;AAYAWQEAAPcFAAAAAA==&#10;" adj="18369,5400">
                <v:path/>
                <v:fill on="t" color2="#FFFFFF" focussize="0,0"/>
                <v:stroke weight="1pt" color="#42719B" joinstyle="miter"/>
                <v:imagedata o:title=""/>
                <o:lock v:ext="edit" aspectratio="f"/>
              </v:shape>
            </w:pict>
          </mc:Fallback>
        </mc:AlternateContent>
      </w:r>
      <w:r>
        <w:rPr>
          <w:sz w:val="21"/>
        </w:rPr>
        <mc:AlternateContent>
          <mc:Choice Requires="wps">
            <w:drawing>
              <wp:anchor distT="0" distB="0" distL="114300" distR="114300" simplePos="0" relativeHeight="251702272" behindDoc="0" locked="0" layoutInCell="1" allowOverlap="1">
                <wp:simplePos x="0" y="0"/>
                <wp:positionH relativeFrom="column">
                  <wp:posOffset>-316230</wp:posOffset>
                </wp:positionH>
                <wp:positionV relativeFrom="paragraph">
                  <wp:posOffset>109220</wp:posOffset>
                </wp:positionV>
                <wp:extent cx="915035" cy="270510"/>
                <wp:effectExtent l="4445" t="4445" r="7620" b="17145"/>
                <wp:wrapNone/>
                <wp:docPr id="20" name="圆角矩形 20"/>
                <wp:cNvGraphicFramePr/>
                <a:graphic xmlns:a="http://schemas.openxmlformats.org/drawingml/2006/main">
                  <a:graphicData uri="http://schemas.microsoft.com/office/word/2010/wordprocessingShape">
                    <wps:wsp>
                      <wps:cNvSpPr/>
                      <wps:spPr>
                        <a:xfrm>
                          <a:off x="357505" y="5836285"/>
                          <a:ext cx="1040765" cy="270510"/>
                        </a:xfrm>
                        <a:prstGeom prst="roundRect">
                          <a:avLst>
                            <a:gd name="adj" fmla="val 16667"/>
                          </a:avLst>
                        </a:prstGeom>
                        <a:solidFill>
                          <a:srgbClr val="E3EEF7">
                            <a:alpha val="100000"/>
                          </a:srgbClr>
                        </a:solidFill>
                        <a:ln w="6350" cap="flat" cmpd="sng">
                          <a:solidFill>
                            <a:srgbClr val="000000"/>
                          </a:solidFill>
                          <a:prstDash val="soli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sz w:val="21"/>
                                <w:szCs w:val="21"/>
                                <w:lang w:val="en-US" w:eastAsia="zh-CN"/>
                              </w:rPr>
                            </w:pPr>
                            <w:r>
                              <w:rPr>
                                <w:rFonts w:hint="eastAsia" w:ascii="微软雅黑" w:hAnsi="微软雅黑" w:eastAsia="微软雅黑" w:cs="微软雅黑"/>
                                <w:sz w:val="21"/>
                                <w:szCs w:val="21"/>
                                <w:lang w:eastAsia="zh-CN"/>
                              </w:rPr>
                              <w:t>⑦</w:t>
                            </w:r>
                            <w:r>
                              <w:rPr>
                                <w:rFonts w:hint="eastAsia" w:ascii="楷体" w:hAnsi="楷体" w:eastAsia="楷体" w:cs="楷体"/>
                                <w:sz w:val="21"/>
                                <w:szCs w:val="21"/>
                                <w:lang w:eastAsia="zh-CN"/>
                              </w:rPr>
                              <w:t>民主评议</w:t>
                            </w:r>
                          </w:p>
                        </w:txbxContent>
                      </wps:txbx>
                      <wps:bodyPr vert="horz" wrap="square" upright="0"/>
                    </wps:wsp>
                  </a:graphicData>
                </a:graphic>
              </wp:anchor>
            </w:drawing>
          </mc:Choice>
          <mc:Fallback>
            <w:pict>
              <v:roundrect id="_x0000_s1026" o:spid="_x0000_s1026" o:spt="2" style="position:absolute;left:0pt;margin-left:-24.9pt;margin-top:8.6pt;height:21.3pt;width:72.05pt;z-index:251702272;mso-width-relative:page;mso-height-relative:page;" fillcolor="#E3EEF7" filled="t" stroked="t" coordsize="21600,21600" arcsize="0.166666666666667" o:gfxdata="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FYc&#10;ENgAAAAIAQAADwAAAAAAAAABACAAAAAiAAAAZHJzL2Rvd25yZXYueG1sUEsBAhQAFAAAAAgAh07i&#10;QHZhr0lbAgAArQQAAA4AAAAAAAAAAQAgAAAAJwEAAGRycy9lMm9Eb2MueG1sUEsFBgAAAAAGAAYA&#10;WQEAAPQFAAAAAA==&#10;">
                <v:path/>
                <v:fill on="t" color2="#FFFFFF" focussize="0,0"/>
                <v:stroke weight="0.5pt"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sz w:val="21"/>
                          <w:szCs w:val="21"/>
                          <w:lang w:val="en-US" w:eastAsia="zh-CN"/>
                        </w:rPr>
                      </w:pPr>
                      <w:r>
                        <w:rPr>
                          <w:rFonts w:hint="eastAsia" w:ascii="微软雅黑" w:hAnsi="微软雅黑" w:eastAsia="微软雅黑" w:cs="微软雅黑"/>
                          <w:sz w:val="21"/>
                          <w:szCs w:val="21"/>
                          <w:lang w:eastAsia="zh-CN"/>
                        </w:rPr>
                        <w:t>⑦</w:t>
                      </w:r>
                      <w:r>
                        <w:rPr>
                          <w:rFonts w:hint="eastAsia" w:ascii="楷体" w:hAnsi="楷体" w:eastAsia="楷体" w:cs="楷体"/>
                          <w:sz w:val="21"/>
                          <w:szCs w:val="21"/>
                          <w:lang w:eastAsia="zh-CN"/>
                        </w:rPr>
                        <w:t>民主评议</w:t>
                      </w:r>
                    </w:p>
                  </w:txbxContent>
                </v:textbox>
              </v:roundrect>
            </w:pict>
          </mc:Fallback>
        </mc:AlternateContent>
      </w:r>
      <w:r>
        <w:rPr>
          <w:sz w:val="21"/>
        </w:rPr>
        <mc:AlternateContent>
          <mc:Choice Requires="wps">
            <w:drawing>
              <wp:anchor distT="0" distB="0" distL="114300" distR="114300" simplePos="0" relativeHeight="251708416" behindDoc="0" locked="0" layoutInCell="1" allowOverlap="1">
                <wp:simplePos x="0" y="0"/>
                <wp:positionH relativeFrom="column">
                  <wp:posOffset>3552825</wp:posOffset>
                </wp:positionH>
                <wp:positionV relativeFrom="paragraph">
                  <wp:posOffset>182880</wp:posOffset>
                </wp:positionV>
                <wp:extent cx="2397125" cy="330835"/>
                <wp:effectExtent l="5080" t="4445" r="10795" b="7620"/>
                <wp:wrapNone/>
                <wp:docPr id="35" name="矩形 35"/>
                <wp:cNvGraphicFramePr/>
                <a:graphic xmlns:a="http://schemas.openxmlformats.org/drawingml/2006/main">
                  <a:graphicData uri="http://schemas.microsoft.com/office/word/2010/wordprocessingShape">
                    <wps:wsp>
                      <wps:cNvSpPr/>
                      <wps:spPr>
                        <a:xfrm>
                          <a:off x="4783455" y="5917565"/>
                          <a:ext cx="2518410" cy="260985"/>
                        </a:xfrm>
                        <a:prstGeom prst="rect">
                          <a:avLst/>
                        </a:prstGeom>
                        <a:solidFill>
                          <a:srgbClr val="FFFFFF">
                            <a:alpha val="100000"/>
                          </a:srgbClr>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rPr>
                            </w:pPr>
                            <w:r>
                              <w:rPr>
                                <w:rFonts w:hint="eastAsia" w:ascii="仿宋_GB2312" w:hAnsi="仿宋_GB2312" w:eastAsia="仿宋_GB2312" w:cs="仿宋_GB2312"/>
                                <w:color w:val="000000"/>
                                <w:sz w:val="11"/>
                                <w:szCs w:val="11"/>
                              </w:rPr>
                              <w:t>在公示结束后5个工作日内</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rPr>
                              <w:t>组织居住地村（居）党组织和村（居）委会成员、党员代表、村（居）民代表等人员参加的民主评议并将</w:t>
                            </w:r>
                            <w:r>
                              <w:rPr>
                                <w:rFonts w:hint="eastAsia" w:ascii="仿宋_GB2312" w:hAnsi="仿宋_GB2312" w:eastAsia="仿宋_GB2312" w:cs="仿宋_GB2312"/>
                                <w:color w:val="000000"/>
                                <w:sz w:val="11"/>
                                <w:szCs w:val="11"/>
                                <w:lang w:eastAsia="zh-CN"/>
                              </w:rPr>
                              <w:t>社会救助申请</w:t>
                            </w:r>
                            <w:r>
                              <w:rPr>
                                <w:rFonts w:hint="eastAsia" w:ascii="仿宋_GB2312" w:hAnsi="仿宋_GB2312" w:eastAsia="仿宋_GB2312" w:cs="仿宋_GB2312"/>
                                <w:color w:val="000000"/>
                                <w:sz w:val="11"/>
                                <w:szCs w:val="11"/>
                              </w:rPr>
                              <w:t>民主评议登记表</w:t>
                            </w:r>
                            <w:r>
                              <w:rPr>
                                <w:rFonts w:hint="eastAsia" w:ascii="仿宋_GB2312" w:hAnsi="仿宋_GB2312" w:eastAsia="仿宋_GB2312" w:cs="仿宋_GB2312"/>
                                <w:color w:val="000000"/>
                                <w:sz w:val="11"/>
                                <w:szCs w:val="11"/>
                                <w:lang w:eastAsia="zh-CN"/>
                              </w:rPr>
                              <w:t>（附件</w:t>
                            </w:r>
                            <w:r>
                              <w:rPr>
                                <w:rFonts w:hint="eastAsia" w:ascii="仿宋_GB2312" w:hAnsi="仿宋_GB2312" w:eastAsia="仿宋_GB2312" w:cs="仿宋_GB2312"/>
                                <w:color w:val="000000"/>
                                <w:sz w:val="11"/>
                                <w:szCs w:val="11"/>
                                <w:lang w:val="en-US" w:eastAsia="zh-CN"/>
                              </w:rPr>
                              <w:t>7</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rPr>
                              <w:t>上传至</w:t>
                            </w:r>
                            <w:r>
                              <w:rPr>
                                <w:rFonts w:hint="eastAsia" w:ascii="仿宋_GB2312" w:hAnsi="仿宋_GB2312" w:eastAsia="仿宋_GB2312" w:cs="仿宋_GB2312"/>
                                <w:color w:val="000000"/>
                                <w:sz w:val="11"/>
                                <w:szCs w:val="11"/>
                                <w:lang w:val="en-US" w:eastAsia="zh-CN"/>
                              </w:rPr>
                              <w:t>系统。</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eastAsia="宋体"/>
                                <w:sz w:val="8"/>
                                <w:szCs w:val="8"/>
                                <w:lang w:val="en-US" w:eastAsia="zh-CN"/>
                              </w:rPr>
                            </w:pPr>
                          </w:p>
                        </w:txbxContent>
                      </wps:txbx>
                      <wps:bodyPr vert="horz" wrap="square" upright="0"/>
                    </wps:wsp>
                  </a:graphicData>
                </a:graphic>
              </wp:anchor>
            </w:drawing>
          </mc:Choice>
          <mc:Fallback>
            <w:pict>
              <v:rect id="_x0000_s1026" o:spid="_x0000_s1026" o:spt="1" style="position:absolute;left:0pt;margin-left:279.75pt;margin-top:14.4pt;height:26.05pt;width:188.75pt;z-index:251708416;mso-width-relative:page;mso-height-relative:page;" fillcolor="#FFFFFF" filled="t" stroked="t" coordsize="21600,21600" o:gfxdata="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liHI41wAAAAkBAAAPAAAAAAAAAAEAIAAAACIAAABkcnMvZG93bnJldi54&#10;bWxQSwECFAAUAAAACACHTuJA25s0cDQCAACBBAAADgAAAAAAAAABACAAAAAmAQAAZHJzL2Uyb0Rv&#10;Yy54bWxQSwUGAAAAAAYABgBZAQAAzAUAAAAA&#10;">
                <v:path/>
                <v:fill on="t" color2="#FFFFFF" focussize="0,0"/>
                <v:stroke weight="0.5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rPr>
                      </w:pPr>
                      <w:r>
                        <w:rPr>
                          <w:rFonts w:hint="eastAsia" w:ascii="仿宋_GB2312" w:hAnsi="仿宋_GB2312" w:eastAsia="仿宋_GB2312" w:cs="仿宋_GB2312"/>
                          <w:color w:val="000000"/>
                          <w:sz w:val="11"/>
                          <w:szCs w:val="11"/>
                        </w:rPr>
                        <w:t>在公示结束后5个工作日内</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rPr>
                        <w:t>组织居住地村（居）党组织和村（居）委会成员、党员代表、村（居）民代表等人员参加的民主评议并将</w:t>
                      </w:r>
                      <w:r>
                        <w:rPr>
                          <w:rFonts w:hint="eastAsia" w:ascii="仿宋_GB2312" w:hAnsi="仿宋_GB2312" w:eastAsia="仿宋_GB2312" w:cs="仿宋_GB2312"/>
                          <w:color w:val="000000"/>
                          <w:sz w:val="11"/>
                          <w:szCs w:val="11"/>
                          <w:lang w:eastAsia="zh-CN"/>
                        </w:rPr>
                        <w:t>社会救助申请</w:t>
                      </w:r>
                      <w:r>
                        <w:rPr>
                          <w:rFonts w:hint="eastAsia" w:ascii="仿宋_GB2312" w:hAnsi="仿宋_GB2312" w:eastAsia="仿宋_GB2312" w:cs="仿宋_GB2312"/>
                          <w:color w:val="000000"/>
                          <w:sz w:val="11"/>
                          <w:szCs w:val="11"/>
                        </w:rPr>
                        <w:t>民主评议登记表</w:t>
                      </w:r>
                      <w:r>
                        <w:rPr>
                          <w:rFonts w:hint="eastAsia" w:ascii="仿宋_GB2312" w:hAnsi="仿宋_GB2312" w:eastAsia="仿宋_GB2312" w:cs="仿宋_GB2312"/>
                          <w:color w:val="000000"/>
                          <w:sz w:val="11"/>
                          <w:szCs w:val="11"/>
                          <w:lang w:eastAsia="zh-CN"/>
                        </w:rPr>
                        <w:t>（附件</w:t>
                      </w:r>
                      <w:r>
                        <w:rPr>
                          <w:rFonts w:hint="eastAsia" w:ascii="仿宋_GB2312" w:hAnsi="仿宋_GB2312" w:eastAsia="仿宋_GB2312" w:cs="仿宋_GB2312"/>
                          <w:color w:val="000000"/>
                          <w:sz w:val="11"/>
                          <w:szCs w:val="11"/>
                          <w:lang w:val="en-US" w:eastAsia="zh-CN"/>
                        </w:rPr>
                        <w:t>7</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rPr>
                        <w:t>上传至</w:t>
                      </w:r>
                      <w:r>
                        <w:rPr>
                          <w:rFonts w:hint="eastAsia" w:ascii="仿宋_GB2312" w:hAnsi="仿宋_GB2312" w:eastAsia="仿宋_GB2312" w:cs="仿宋_GB2312"/>
                          <w:color w:val="000000"/>
                          <w:sz w:val="11"/>
                          <w:szCs w:val="11"/>
                          <w:lang w:val="en-US" w:eastAsia="zh-CN"/>
                        </w:rPr>
                        <w:t>系统。</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eastAsia="宋体"/>
                          <w:sz w:val="8"/>
                          <w:szCs w:val="8"/>
                          <w:lang w:val="en-US" w:eastAsia="zh-CN"/>
                        </w:rPr>
                      </w:pPr>
                    </w:p>
                  </w:txbxContent>
                </v:textbox>
              </v:rect>
            </w:pict>
          </mc:Fallback>
        </mc:AlternateContent>
      </w:r>
      <w:r>
        <w:rPr>
          <w:sz w:val="21"/>
        </w:rPr>
        <mc:AlternateContent>
          <mc:Choice Requires="wps">
            <w:drawing>
              <wp:anchor distT="0" distB="0" distL="114300" distR="114300" simplePos="0" relativeHeight="251706368" behindDoc="0" locked="0" layoutInCell="1" allowOverlap="1">
                <wp:simplePos x="0" y="0"/>
                <wp:positionH relativeFrom="column">
                  <wp:posOffset>1339215</wp:posOffset>
                </wp:positionH>
                <wp:positionV relativeFrom="paragraph">
                  <wp:posOffset>240030</wp:posOffset>
                </wp:positionV>
                <wp:extent cx="2093595" cy="260985"/>
                <wp:effectExtent l="4445" t="4445" r="10160" b="13970"/>
                <wp:wrapNone/>
                <wp:docPr id="34" name="矩形 34"/>
                <wp:cNvGraphicFramePr/>
                <a:graphic xmlns:a="http://schemas.openxmlformats.org/drawingml/2006/main">
                  <a:graphicData uri="http://schemas.microsoft.com/office/word/2010/wordprocessingShape">
                    <wps:wsp>
                      <wps:cNvSpPr/>
                      <wps:spPr>
                        <a:xfrm>
                          <a:off x="2118995" y="5922645"/>
                          <a:ext cx="2446020" cy="273685"/>
                        </a:xfrm>
                        <a:prstGeom prst="rect">
                          <a:avLst/>
                        </a:prstGeom>
                        <a:solidFill>
                          <a:srgbClr val="FFFFFF">
                            <a:alpha val="100000"/>
                          </a:srgbClr>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color w:val="000000"/>
                                <w:sz w:val="11"/>
                                <w:szCs w:val="11"/>
                                <w:lang w:eastAsia="zh-CN"/>
                              </w:rPr>
                              <w:t>配合户籍地乡镇</w:t>
                            </w:r>
                            <w:r>
                              <w:rPr>
                                <w:rFonts w:hint="eastAsia" w:ascii="仿宋_GB2312" w:hAnsi="仿宋_GB2312" w:eastAsia="仿宋_GB2312" w:cs="仿宋_GB2312"/>
                                <w:sz w:val="11"/>
                                <w:szCs w:val="11"/>
                                <w:lang w:eastAsia="zh-CN"/>
                              </w:rPr>
                              <w:t>（街道）</w:t>
                            </w:r>
                            <w:r>
                              <w:rPr>
                                <w:rFonts w:hint="eastAsia" w:ascii="仿宋_GB2312" w:hAnsi="仿宋_GB2312" w:eastAsia="仿宋_GB2312" w:cs="仿宋_GB2312"/>
                                <w:color w:val="000000"/>
                                <w:sz w:val="11"/>
                                <w:szCs w:val="11"/>
                              </w:rPr>
                              <w:t>组织居住地村（居）党组织和村（居）委会成员、党员代表、村（居）民代表等人员参加的民主评议</w:t>
                            </w:r>
                            <w:r>
                              <w:rPr>
                                <w:rFonts w:hint="eastAsia" w:ascii="仿宋_GB2312" w:hAnsi="仿宋_GB2312" w:eastAsia="仿宋_GB2312" w:cs="仿宋_GB2312"/>
                                <w:color w:val="000000"/>
                                <w:sz w:val="11"/>
                                <w:szCs w:val="11"/>
                                <w:lang w:eastAsia="zh-CN"/>
                              </w:rPr>
                              <w:t>。</w:t>
                            </w:r>
                          </w:p>
                        </w:txbxContent>
                      </wps:txbx>
                      <wps:bodyPr vert="horz" wrap="square" upright="0"/>
                    </wps:wsp>
                  </a:graphicData>
                </a:graphic>
              </wp:anchor>
            </w:drawing>
          </mc:Choice>
          <mc:Fallback>
            <w:pict>
              <v:rect id="_x0000_s1026" o:spid="_x0000_s1026" o:spt="1" style="position:absolute;left:0pt;margin-left:105.45pt;margin-top:18.9pt;height:20.55pt;width:164.85pt;z-index:251706368;mso-width-relative:page;mso-height-relative:page;" fillcolor="#FFFFFF" filled="t" stroked="t" coordsize="21600,21600" o:gfxdata="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33spz2AAAAAkBAAAPAAAAAAAAAAEAIAAAACIAAABkcnMvZG93bnJldi54&#10;bWxQSwECFAAUAAAACACHTuJACsL8tzMCAACBBAAADgAAAAAAAAABACAAAAAnAQAAZHJzL2Uyb0Rv&#10;Yy54bWxQSwUGAAAAAAYABgBZAQAAzAUAAAAA&#10;">
                <v:path/>
                <v:fill on="t" color2="#FFFFFF" focussize="0,0"/>
                <v:stroke weight="0.5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color w:val="000000"/>
                          <w:sz w:val="11"/>
                          <w:szCs w:val="11"/>
                          <w:lang w:eastAsia="zh-CN"/>
                        </w:rPr>
                        <w:t>配合户籍地乡镇</w:t>
                      </w:r>
                      <w:r>
                        <w:rPr>
                          <w:rFonts w:hint="eastAsia" w:ascii="仿宋_GB2312" w:hAnsi="仿宋_GB2312" w:eastAsia="仿宋_GB2312" w:cs="仿宋_GB2312"/>
                          <w:sz w:val="11"/>
                          <w:szCs w:val="11"/>
                          <w:lang w:eastAsia="zh-CN"/>
                        </w:rPr>
                        <w:t>（街道）</w:t>
                      </w:r>
                      <w:r>
                        <w:rPr>
                          <w:rFonts w:hint="eastAsia" w:ascii="仿宋_GB2312" w:hAnsi="仿宋_GB2312" w:eastAsia="仿宋_GB2312" w:cs="仿宋_GB2312"/>
                          <w:color w:val="000000"/>
                          <w:sz w:val="11"/>
                          <w:szCs w:val="11"/>
                        </w:rPr>
                        <w:t>组织居住地村（居）党组织和村（居）委会成员、党员代表、村（居）民代表等人员参加的民主评议</w:t>
                      </w:r>
                      <w:r>
                        <w:rPr>
                          <w:rFonts w:hint="eastAsia" w:ascii="仿宋_GB2312" w:hAnsi="仿宋_GB2312" w:eastAsia="仿宋_GB2312" w:cs="仿宋_GB2312"/>
                          <w:color w:val="000000"/>
                          <w:sz w:val="11"/>
                          <w:szCs w:val="11"/>
                          <w:lang w:eastAsia="zh-CN"/>
                        </w:rPr>
                        <w:t>。</w:t>
                      </w:r>
                    </w:p>
                  </w:txbxContent>
                </v:textbox>
              </v:rect>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709440" behindDoc="0" locked="0" layoutInCell="1" allowOverlap="1">
                <wp:simplePos x="0" y="0"/>
                <wp:positionH relativeFrom="column">
                  <wp:posOffset>-64770</wp:posOffset>
                </wp:positionH>
                <wp:positionV relativeFrom="paragraph">
                  <wp:posOffset>31115</wp:posOffset>
                </wp:positionV>
                <wp:extent cx="206375" cy="606425"/>
                <wp:effectExtent l="15240" t="6350" r="19685" b="9525"/>
                <wp:wrapNone/>
                <wp:docPr id="48" name="下箭头 48"/>
                <wp:cNvGraphicFramePr/>
                <a:graphic xmlns:a="http://schemas.openxmlformats.org/drawingml/2006/main">
                  <a:graphicData uri="http://schemas.microsoft.com/office/word/2010/wordprocessingShape">
                    <wps:wsp>
                      <wps:cNvSpPr/>
                      <wps:spPr>
                        <a:xfrm>
                          <a:off x="771525" y="6147435"/>
                          <a:ext cx="176530" cy="627380"/>
                        </a:xfrm>
                        <a:prstGeom prst="downArrow">
                          <a:avLst>
                            <a:gd name="adj1" fmla="val 50000"/>
                            <a:gd name="adj2" fmla="val 49989"/>
                          </a:avLst>
                        </a:prstGeom>
                        <a:solidFill>
                          <a:srgbClr val="FFC000">
                            <a:alpha val="100000"/>
                          </a:srgbClr>
                        </a:solidFill>
                        <a:ln w="12700" cap="flat" cmpd="sng">
                          <a:solidFill>
                            <a:srgbClr val="BA8C00"/>
                          </a:solidFill>
                          <a:prstDash val="solid"/>
                          <a:miter/>
                          <a:headEnd type="none" w="med" len="med"/>
                          <a:tailEnd type="none" w="med" len="med"/>
                        </a:ln>
                        <a:effectLst/>
                      </wps:spPr>
                      <wps:bodyPr vert="horz" wrap="square" upright="0"/>
                    </wps:wsp>
                  </a:graphicData>
                </a:graphic>
              </wp:anchor>
            </w:drawing>
          </mc:Choice>
          <mc:Fallback>
            <w:pict>
              <v:shape id="_x0000_s1026" o:spid="_x0000_s1026" o:spt="67" type="#_x0000_t67" style="position:absolute;left:0pt;margin-left:-5.1pt;margin-top:2.45pt;height:47.75pt;width:16.25pt;z-index:251709440;mso-width-relative:page;mso-height-relative:page;" fillcolor="#FFC000" filled="t" stroked="t" coordsize="21600,21600" o:gfxdata="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YjZtYAAAAIAQAADwAAAAAAAAABACAAAAAiAAAAZHJzL2Rvd25yZXYueG1sUEsBAhQAFAAAAAgA&#10;h07iQP23lZ5gAgAAzgQAAA4AAAAAAAAAAQAgAAAAJQEAAGRycy9lMm9Eb2MueG1sUEsFBgAAAAAG&#10;AAYAWQEAAPcFAAAAAA==&#10;" adj="18562,5400">
                <v:path/>
                <v:fill on="t" color2="#FFFFFF" focussize="0,0"/>
                <v:stroke weight="1pt" color="#BA8C00" joinstyle="miter"/>
                <v:imagedata o:title=""/>
                <o:lock v:ext="edit" aspectratio="f"/>
              </v:shape>
            </w:pict>
          </mc:Fallback>
        </mc:AlternateContent>
      </w:r>
      <w:r>
        <w:rPr>
          <w:sz w:val="21"/>
        </w:rPr>
        <mc:AlternateContent>
          <mc:Choice Requires="wps">
            <w:drawing>
              <wp:anchor distT="0" distB="0" distL="114300" distR="114300" simplePos="0" relativeHeight="251715584" behindDoc="0" locked="0" layoutInCell="1" allowOverlap="1">
                <wp:simplePos x="0" y="0"/>
                <wp:positionH relativeFrom="column">
                  <wp:posOffset>3602990</wp:posOffset>
                </wp:positionH>
                <wp:positionV relativeFrom="paragraph">
                  <wp:posOffset>342265</wp:posOffset>
                </wp:positionV>
                <wp:extent cx="1434465" cy="198120"/>
                <wp:effectExtent l="0" t="0" r="635" b="5080"/>
                <wp:wrapNone/>
                <wp:docPr id="37" name="圆角矩形 37"/>
                <wp:cNvGraphicFramePr/>
                <a:graphic xmlns:a="http://schemas.openxmlformats.org/drawingml/2006/main">
                  <a:graphicData uri="http://schemas.microsoft.com/office/word/2010/wordprocessingShape">
                    <wps:wsp>
                      <wps:cNvSpPr/>
                      <wps:spPr>
                        <a:xfrm>
                          <a:off x="5198745" y="6384925"/>
                          <a:ext cx="1434465" cy="198120"/>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283.7pt;margin-top:26.95pt;height:15.6pt;width:112.95pt;z-index:251715584;mso-width-relative:page;mso-height-relative:page;" fillcolor="#E3EEF7" filled="t" stroked="f" coordsize="21600,21600" arcsize="0.166666666666667" o:gfxdata="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7n5h1wAAAAkBAAAPAAAAAAAAAAEAIAAAACIAAABkcnMvZG93bnJl&#10;di54bWxQSwECFAAUAAAACACHTuJAoVd4of4BAADLAwAADgAAAAAAAAABACAAAAAmAQAAZHJzL2Uy&#10;b0RvYy54bWxQSwUGAAAAAAYABgBZAQAAlgUAAAAA&#10;">
                <v:path/>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p>
                  </w:txbxContent>
                </v:textbox>
              </v:roundrect>
            </w:pict>
          </mc:Fallback>
        </mc:AlternateContent>
      </w:r>
      <w:r>
        <w:rPr>
          <w:sz w:val="21"/>
        </w:rPr>
        <mc:AlternateContent>
          <mc:Choice Requires="wps">
            <w:drawing>
              <wp:anchor distT="0" distB="0" distL="114300" distR="114300" simplePos="0" relativeHeight="251712512" behindDoc="0" locked="0" layoutInCell="1" allowOverlap="1">
                <wp:simplePos x="0" y="0"/>
                <wp:positionH relativeFrom="column">
                  <wp:posOffset>750570</wp:posOffset>
                </wp:positionH>
                <wp:positionV relativeFrom="paragraph">
                  <wp:posOffset>300990</wp:posOffset>
                </wp:positionV>
                <wp:extent cx="5361940" cy="1193800"/>
                <wp:effectExtent l="6350" t="6350" r="16510" b="6350"/>
                <wp:wrapNone/>
                <wp:docPr id="32" name="圆角矩形 32"/>
                <wp:cNvGraphicFramePr/>
                <a:graphic xmlns:a="http://schemas.openxmlformats.org/drawingml/2006/main">
                  <a:graphicData uri="http://schemas.microsoft.com/office/word/2010/wordprocessingShape">
                    <wps:wsp>
                      <wps:cNvSpPr/>
                      <wps:spPr>
                        <a:xfrm>
                          <a:off x="1932305" y="6346825"/>
                          <a:ext cx="5534660" cy="1224915"/>
                        </a:xfrm>
                        <a:prstGeom prst="roundRect">
                          <a:avLst>
                            <a:gd name="adj" fmla="val 16667"/>
                          </a:avLst>
                        </a:prstGeom>
                        <a:solidFill>
                          <a:srgbClr val="FFFFFF">
                            <a:alpha val="100000"/>
                          </a:srgbClr>
                        </a:solidFill>
                        <a:ln w="12700" cap="flat" cmpd="sng">
                          <a:solidFill>
                            <a:srgbClr val="70AD47"/>
                          </a:solidFill>
                          <a:prstDash val="solid"/>
                          <a:headEnd type="none" w="med" len="med"/>
                          <a:tailEnd type="none" w="med" len="med"/>
                        </a:ln>
                        <a:effectLst/>
                      </wps:spPr>
                      <wps:bodyPr vert="horz" wrap="square" upright="0"/>
                    </wps:wsp>
                  </a:graphicData>
                </a:graphic>
              </wp:anchor>
            </w:drawing>
          </mc:Choice>
          <mc:Fallback>
            <w:pict>
              <v:roundrect id="_x0000_s1026" o:spid="_x0000_s1026" o:spt="2" style="position:absolute;left:0pt;margin-left:59.1pt;margin-top:23.7pt;height:94pt;width:422.2pt;z-index:251712512;mso-width-relative:page;mso-height-relative:page;" fillcolor="#FFFFFF" filled="t" stroked="t" coordsize="21600,21600" arcsize="0.166666666666667" o:gfxdata="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V2eNPYAAAA&#10;CgEAAA8AAAAAAAAAAQAgAAAAIgAAAGRycy9kb3ducmV2LnhtbFBLAQIUABQAAAAIAIdO4kDD1p6y&#10;VgIAAKUEAAAOAAAAAAAAAAEAIAAAACcBAABkcnMvZTJvRG9jLnhtbFBLBQYAAAAABgAGAFkBAADv&#10;BQAAAAA=&#10;">
                <v:path/>
                <v:fill on="t" color2="#FFFFFF" focussize="0,0"/>
                <v:stroke weight="1pt" color="#70AD47" joinstyle="round"/>
                <v:imagedata o:title=""/>
                <o:lock v:ext="edit" aspectratio="f"/>
              </v:roundrect>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710464" behindDoc="0" locked="0" layoutInCell="1" allowOverlap="1">
                <wp:simplePos x="0" y="0"/>
                <wp:positionH relativeFrom="column">
                  <wp:posOffset>-321310</wp:posOffset>
                </wp:positionH>
                <wp:positionV relativeFrom="paragraph">
                  <wp:posOffset>285115</wp:posOffset>
                </wp:positionV>
                <wp:extent cx="651510" cy="412115"/>
                <wp:effectExtent l="4445" t="4445" r="17145" b="15240"/>
                <wp:wrapNone/>
                <wp:docPr id="29" name="圆角矩形 29"/>
                <wp:cNvGraphicFramePr/>
                <a:graphic xmlns:a="http://schemas.openxmlformats.org/drawingml/2006/main">
                  <a:graphicData uri="http://schemas.microsoft.com/office/word/2010/wordprocessingShape">
                    <wps:wsp>
                      <wps:cNvSpPr/>
                      <wps:spPr>
                        <a:xfrm>
                          <a:off x="328295" y="6847205"/>
                          <a:ext cx="1040765" cy="292735"/>
                        </a:xfrm>
                        <a:prstGeom prst="roundRect">
                          <a:avLst>
                            <a:gd name="adj" fmla="val 16667"/>
                          </a:avLst>
                        </a:prstGeom>
                        <a:solidFill>
                          <a:srgbClr val="E3EEF7">
                            <a:alpha val="100000"/>
                          </a:srgbClr>
                        </a:solidFill>
                        <a:ln w="6350" cap="flat" cmpd="sng">
                          <a:solidFill>
                            <a:srgbClr val="000000"/>
                          </a:solidFill>
                          <a:prstDash val="soli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ascii="楷体" w:hAnsi="楷体" w:eastAsia="楷体" w:cs="楷体"/>
                                <w:sz w:val="21"/>
                                <w:szCs w:val="21"/>
                                <w:lang w:val="en-US" w:eastAsia="zh-CN"/>
                              </w:rPr>
                            </w:pPr>
                            <w:r>
                              <w:rPr>
                                <w:rFonts w:hint="eastAsia" w:ascii="微软雅黑" w:hAnsi="微软雅黑" w:eastAsia="微软雅黑" w:cs="微软雅黑"/>
                                <w:sz w:val="21"/>
                                <w:szCs w:val="21"/>
                                <w:lang w:eastAsia="zh-CN"/>
                              </w:rPr>
                              <w:t>⑧</w:t>
                            </w:r>
                            <w:r>
                              <w:rPr>
                                <w:rFonts w:hint="eastAsia" w:ascii="楷体" w:hAnsi="楷体" w:eastAsia="楷体" w:cs="楷体"/>
                                <w:sz w:val="21"/>
                                <w:szCs w:val="21"/>
                                <w:lang w:eastAsia="zh-CN"/>
                              </w:rPr>
                              <w:t>审核确认</w:t>
                            </w:r>
                          </w:p>
                        </w:txbxContent>
                      </wps:txbx>
                      <wps:bodyPr vert="horz" wrap="square" upright="0"/>
                    </wps:wsp>
                  </a:graphicData>
                </a:graphic>
              </wp:anchor>
            </w:drawing>
          </mc:Choice>
          <mc:Fallback>
            <w:pict>
              <v:roundrect id="_x0000_s1026" o:spid="_x0000_s1026" o:spt="2" style="position:absolute;left:0pt;margin-left:-25.3pt;margin-top:22.45pt;height:32.45pt;width:51.3pt;z-index:251710464;mso-width-relative:page;mso-height-relative:page;" fillcolor="#E3EEF7" filled="t" stroked="t" coordsize="21600,21600" arcsize="0.166666666666667" o:gfxdata="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v&#10;+i6i2QAAAAkBAAAPAAAAAAAAAAEAIAAAACIAAABkcnMvZG93bnJldi54bWxQSwECFAAUAAAACACH&#10;TuJAyjNPfVwCAACtBAAADgAAAAAAAAABACAAAAAoAQAAZHJzL2Uyb0RvYy54bWxQSwUGAAAAAAYA&#10;BgBZAQAA9gUAAAAA&#10;">
                <v:path/>
                <v:fill on="t" color2="#FFFFFF" focussize="0,0"/>
                <v:stroke weight="0.5pt"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ascii="楷体" w:hAnsi="楷体" w:eastAsia="楷体" w:cs="楷体"/>
                          <w:sz w:val="21"/>
                          <w:szCs w:val="21"/>
                          <w:lang w:val="en-US" w:eastAsia="zh-CN"/>
                        </w:rPr>
                      </w:pPr>
                      <w:r>
                        <w:rPr>
                          <w:rFonts w:hint="eastAsia" w:ascii="微软雅黑" w:hAnsi="微软雅黑" w:eastAsia="微软雅黑" w:cs="微软雅黑"/>
                          <w:sz w:val="21"/>
                          <w:szCs w:val="21"/>
                          <w:lang w:eastAsia="zh-CN"/>
                        </w:rPr>
                        <w:t>⑧</w:t>
                      </w:r>
                      <w:r>
                        <w:rPr>
                          <w:rFonts w:hint="eastAsia" w:ascii="楷体" w:hAnsi="楷体" w:eastAsia="楷体" w:cs="楷体"/>
                          <w:sz w:val="21"/>
                          <w:szCs w:val="21"/>
                          <w:lang w:eastAsia="zh-CN"/>
                        </w:rPr>
                        <w:t>审核确认</w:t>
                      </w:r>
                    </w:p>
                  </w:txbxContent>
                </v:textbox>
              </v:roundrect>
            </w:pict>
          </mc:Fallback>
        </mc:AlternateContent>
      </w:r>
      <w:r>
        <w:rPr>
          <w:sz w:val="21"/>
        </w:rPr>
        <mc:AlternateContent>
          <mc:Choice Requires="wps">
            <w:drawing>
              <wp:anchor distT="0" distB="0" distL="114300" distR="114300" simplePos="0" relativeHeight="251716608" behindDoc="0" locked="0" layoutInCell="1" allowOverlap="1">
                <wp:simplePos x="0" y="0"/>
                <wp:positionH relativeFrom="column">
                  <wp:posOffset>2534920</wp:posOffset>
                </wp:positionH>
                <wp:positionV relativeFrom="paragraph">
                  <wp:posOffset>234315</wp:posOffset>
                </wp:positionV>
                <wp:extent cx="3435350" cy="842645"/>
                <wp:effectExtent l="4445" t="4445" r="14605" b="16510"/>
                <wp:wrapNone/>
                <wp:docPr id="40" name="矩形 40"/>
                <wp:cNvGraphicFramePr/>
                <a:graphic xmlns:a="http://schemas.openxmlformats.org/drawingml/2006/main">
                  <a:graphicData uri="http://schemas.microsoft.com/office/word/2010/wordprocessingShape">
                    <wps:wsp>
                      <wps:cNvSpPr/>
                      <wps:spPr>
                        <a:xfrm>
                          <a:off x="4732655" y="6609715"/>
                          <a:ext cx="2552700" cy="885190"/>
                        </a:xfrm>
                        <a:prstGeom prst="rect">
                          <a:avLst/>
                        </a:prstGeom>
                        <a:solidFill>
                          <a:srgbClr val="FFFFFF">
                            <a:alpha val="100000"/>
                          </a:srgbClr>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1、</w:t>
                            </w:r>
                            <w:r>
                              <w:rPr>
                                <w:rFonts w:hint="eastAsia" w:ascii="仿宋_GB2312" w:hAnsi="仿宋_GB2312" w:eastAsia="仿宋_GB2312" w:cs="仿宋_GB2312"/>
                                <w:color w:val="000000"/>
                                <w:sz w:val="11"/>
                                <w:szCs w:val="11"/>
                              </w:rPr>
                              <w:t>根据</w:t>
                            </w:r>
                            <w:r>
                              <w:rPr>
                                <w:rFonts w:hint="eastAsia" w:ascii="仿宋_GB2312" w:hAnsi="仿宋_GB2312" w:eastAsia="仿宋_GB2312" w:cs="仿宋_GB2312"/>
                                <w:color w:val="000000"/>
                                <w:sz w:val="11"/>
                                <w:szCs w:val="11"/>
                                <w:lang w:eastAsia="zh-CN"/>
                              </w:rPr>
                              <w:t>天津市经济状况核对报告（分析版）</w:t>
                            </w:r>
                            <w:r>
                              <w:rPr>
                                <w:rFonts w:hint="eastAsia" w:ascii="仿宋_GB2312" w:hAnsi="仿宋_GB2312" w:eastAsia="仿宋_GB2312" w:cs="仿宋_GB2312"/>
                                <w:color w:val="000000"/>
                                <w:sz w:val="11"/>
                                <w:szCs w:val="11"/>
                              </w:rPr>
                              <w:t>、入户调查、公示、民主评议等有关材料</w:t>
                            </w:r>
                            <w:r>
                              <w:rPr>
                                <w:rFonts w:hint="eastAsia" w:ascii="仿宋_GB2312" w:hAnsi="仿宋_GB2312" w:eastAsia="仿宋_GB2312" w:cs="仿宋_GB2312"/>
                                <w:color w:val="000000"/>
                                <w:sz w:val="11"/>
                                <w:szCs w:val="11"/>
                                <w:lang w:eastAsia="zh-CN"/>
                              </w:rPr>
                              <w:t>对困难群众救助申请</w:t>
                            </w:r>
                            <w:r>
                              <w:rPr>
                                <w:rFonts w:hint="eastAsia" w:ascii="仿宋_GB2312" w:hAnsi="仿宋_GB2312" w:eastAsia="仿宋_GB2312" w:cs="仿宋_GB2312"/>
                                <w:color w:val="000000"/>
                                <w:sz w:val="11"/>
                                <w:szCs w:val="11"/>
                              </w:rPr>
                              <w:t>进行审核确认，并填写</w:t>
                            </w:r>
                            <w:r>
                              <w:rPr>
                                <w:rFonts w:hint="eastAsia" w:ascii="仿宋_GB2312" w:hAnsi="仿宋_GB2312" w:eastAsia="仿宋_GB2312" w:cs="仿宋_GB2312"/>
                                <w:color w:val="000000"/>
                                <w:sz w:val="11"/>
                                <w:szCs w:val="11"/>
                                <w:lang w:eastAsia="zh-CN"/>
                              </w:rPr>
                              <w:t>社会救助申请</w:t>
                            </w:r>
                            <w:r>
                              <w:rPr>
                                <w:rFonts w:hint="eastAsia" w:ascii="仿宋_GB2312" w:hAnsi="仿宋_GB2312" w:eastAsia="仿宋_GB2312" w:cs="仿宋_GB2312"/>
                                <w:color w:val="000000"/>
                                <w:sz w:val="11"/>
                                <w:szCs w:val="11"/>
                              </w:rPr>
                              <w:t>审核确认</w:t>
                            </w:r>
                            <w:r>
                              <w:rPr>
                                <w:rFonts w:hint="eastAsia" w:ascii="仿宋_GB2312" w:hAnsi="仿宋_GB2312" w:eastAsia="仿宋_GB2312" w:cs="仿宋_GB2312"/>
                                <w:color w:val="000000"/>
                                <w:sz w:val="11"/>
                                <w:szCs w:val="11"/>
                                <w:lang w:eastAsia="zh-CN"/>
                              </w:rPr>
                              <w:t>登记</w:t>
                            </w:r>
                            <w:r>
                              <w:rPr>
                                <w:rFonts w:hint="eastAsia" w:ascii="仿宋_GB2312" w:hAnsi="仿宋_GB2312" w:eastAsia="仿宋_GB2312" w:cs="仿宋_GB2312"/>
                                <w:color w:val="000000"/>
                                <w:sz w:val="11"/>
                                <w:szCs w:val="11"/>
                              </w:rPr>
                              <w:t>表</w:t>
                            </w:r>
                            <w:r>
                              <w:rPr>
                                <w:rFonts w:hint="eastAsia" w:ascii="仿宋_GB2312" w:hAnsi="仿宋_GB2312" w:eastAsia="仿宋_GB2312" w:cs="仿宋_GB2312"/>
                                <w:color w:val="000000"/>
                                <w:sz w:val="11"/>
                                <w:szCs w:val="11"/>
                                <w:lang w:eastAsia="zh-CN"/>
                              </w:rPr>
                              <w:t>（附件</w:t>
                            </w:r>
                            <w:r>
                              <w:rPr>
                                <w:rFonts w:hint="eastAsia" w:ascii="仿宋_GB2312" w:hAnsi="仿宋_GB2312" w:eastAsia="仿宋_GB2312" w:cs="仿宋_GB2312"/>
                                <w:color w:val="000000"/>
                                <w:sz w:val="11"/>
                                <w:szCs w:val="11"/>
                                <w:lang w:val="en-US" w:eastAsia="zh-CN"/>
                              </w:rPr>
                              <w:t>8</w:t>
                            </w:r>
                            <w:r>
                              <w:rPr>
                                <w:rFonts w:hint="eastAsia" w:ascii="仿宋_GB2312" w:hAnsi="仿宋_GB2312" w:eastAsia="仿宋_GB2312" w:cs="仿宋_GB2312"/>
                                <w:color w:val="000000"/>
                                <w:sz w:val="11"/>
                                <w:szCs w:val="11"/>
                                <w:lang w:eastAsia="zh-CN"/>
                              </w:rPr>
                              <w:t>）；</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rPr>
                            </w:pPr>
                            <w:r>
                              <w:rPr>
                                <w:rFonts w:hint="eastAsia" w:ascii="仿宋_GB2312" w:hAnsi="仿宋_GB2312" w:eastAsia="仿宋_GB2312" w:cs="仿宋_GB2312"/>
                                <w:color w:val="000000"/>
                                <w:sz w:val="11"/>
                                <w:szCs w:val="11"/>
                                <w:lang w:val="en-US" w:eastAsia="zh-CN"/>
                              </w:rPr>
                              <w:t>2、</w:t>
                            </w:r>
                            <w:r>
                              <w:rPr>
                                <w:rFonts w:hint="eastAsia" w:ascii="仿宋_GB2312" w:hAnsi="仿宋_GB2312" w:eastAsia="仿宋_GB2312" w:cs="仿宋_GB2312"/>
                                <w:color w:val="000000"/>
                                <w:sz w:val="11"/>
                                <w:szCs w:val="11"/>
                              </w:rPr>
                              <w:t>计算</w:t>
                            </w:r>
                            <w:r>
                              <w:rPr>
                                <w:rFonts w:hint="eastAsia" w:ascii="仿宋_GB2312" w:hAnsi="仿宋_GB2312" w:eastAsia="仿宋_GB2312" w:cs="仿宋_GB2312"/>
                                <w:color w:val="000000"/>
                                <w:sz w:val="11"/>
                                <w:szCs w:val="11"/>
                                <w:lang w:eastAsia="zh-CN"/>
                              </w:rPr>
                              <w:t>该家庭社会救助</w:t>
                            </w:r>
                            <w:r>
                              <w:rPr>
                                <w:rFonts w:hint="eastAsia" w:ascii="仿宋_GB2312" w:hAnsi="仿宋_GB2312" w:eastAsia="仿宋_GB2312" w:cs="仿宋_GB2312"/>
                                <w:color w:val="000000"/>
                                <w:sz w:val="11"/>
                                <w:szCs w:val="11"/>
                              </w:rPr>
                              <w:t>金</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rPr>
                              <w:t>出具社会救助</w:t>
                            </w:r>
                            <w:r>
                              <w:rPr>
                                <w:rFonts w:hint="eastAsia" w:ascii="仿宋_GB2312" w:hAnsi="仿宋_GB2312" w:eastAsia="仿宋_GB2312" w:cs="仿宋_GB2312"/>
                                <w:color w:val="000000"/>
                                <w:sz w:val="11"/>
                                <w:szCs w:val="11"/>
                                <w:lang w:eastAsia="zh-CN"/>
                              </w:rPr>
                              <w:t>申请</w:t>
                            </w:r>
                            <w:r>
                              <w:rPr>
                                <w:rFonts w:hint="eastAsia" w:ascii="仿宋_GB2312" w:hAnsi="仿宋_GB2312" w:eastAsia="仿宋_GB2312" w:cs="仿宋_GB2312"/>
                                <w:color w:val="000000"/>
                                <w:sz w:val="11"/>
                                <w:szCs w:val="11"/>
                              </w:rPr>
                              <w:t>审核确认通知书</w:t>
                            </w:r>
                            <w:r>
                              <w:rPr>
                                <w:rFonts w:hint="eastAsia" w:ascii="仿宋_GB2312" w:hAnsi="仿宋_GB2312" w:eastAsia="仿宋_GB2312" w:cs="仿宋_GB2312"/>
                                <w:color w:val="000000"/>
                                <w:sz w:val="11"/>
                                <w:szCs w:val="11"/>
                                <w:lang w:eastAsia="zh-CN"/>
                              </w:rPr>
                              <w:t>（附件</w:t>
                            </w:r>
                            <w:r>
                              <w:rPr>
                                <w:rFonts w:hint="eastAsia" w:ascii="仿宋_GB2312" w:hAnsi="仿宋_GB2312" w:eastAsia="仿宋_GB2312" w:cs="仿宋_GB2312"/>
                                <w:color w:val="000000"/>
                                <w:sz w:val="11"/>
                                <w:szCs w:val="11"/>
                                <w:lang w:val="en-US" w:eastAsia="zh-CN"/>
                              </w:rPr>
                              <w:t>9</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rPr>
                              <w:t>，填写</w:t>
                            </w:r>
                            <w:r>
                              <w:rPr>
                                <w:rFonts w:hint="eastAsia" w:ascii="仿宋_GB2312" w:hAnsi="仿宋_GB2312" w:eastAsia="仿宋_GB2312" w:cs="仿宋_GB2312"/>
                                <w:color w:val="000000"/>
                                <w:sz w:val="11"/>
                                <w:szCs w:val="11"/>
                                <w:lang w:eastAsia="zh-CN"/>
                              </w:rPr>
                              <w:t>社会救助申请</w:t>
                            </w:r>
                            <w:r>
                              <w:rPr>
                                <w:rFonts w:hint="eastAsia" w:ascii="仿宋_GB2312" w:hAnsi="仿宋_GB2312" w:eastAsia="仿宋_GB2312" w:cs="仿宋_GB2312"/>
                                <w:color w:val="000000"/>
                                <w:sz w:val="11"/>
                                <w:szCs w:val="11"/>
                              </w:rPr>
                              <w:t>审核确认公告</w:t>
                            </w:r>
                            <w:r>
                              <w:rPr>
                                <w:rFonts w:hint="eastAsia" w:ascii="仿宋_GB2312" w:hAnsi="仿宋_GB2312" w:eastAsia="仿宋_GB2312" w:cs="仿宋_GB2312"/>
                                <w:color w:val="000000"/>
                                <w:sz w:val="11"/>
                                <w:szCs w:val="11"/>
                                <w:lang w:eastAsia="zh-CN"/>
                              </w:rPr>
                              <w:t>单（附件</w:t>
                            </w:r>
                            <w:r>
                              <w:rPr>
                                <w:rFonts w:hint="eastAsia" w:ascii="仿宋_GB2312" w:hAnsi="仿宋_GB2312" w:eastAsia="仿宋_GB2312" w:cs="仿宋_GB2312"/>
                                <w:color w:val="000000"/>
                                <w:sz w:val="11"/>
                                <w:szCs w:val="11"/>
                                <w:lang w:val="en-US" w:eastAsia="zh-CN"/>
                              </w:rPr>
                              <w:t>10</w:t>
                            </w:r>
                            <w:r>
                              <w:rPr>
                                <w:rFonts w:hint="eastAsia" w:ascii="仿宋_GB2312" w:hAnsi="仿宋_GB2312" w:eastAsia="仿宋_GB2312" w:cs="仿宋_GB2312"/>
                                <w:color w:val="000000"/>
                                <w:sz w:val="11"/>
                                <w:szCs w:val="11"/>
                                <w:lang w:eastAsia="zh-CN"/>
                              </w:rPr>
                              <w:t>）；</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3、</w:t>
                            </w:r>
                            <w:r>
                              <w:rPr>
                                <w:rFonts w:hint="eastAsia" w:ascii="仿宋_GB2312" w:hAnsi="仿宋_GB2312" w:eastAsia="仿宋_GB2312" w:cs="仿宋_GB2312"/>
                                <w:color w:val="000000"/>
                                <w:sz w:val="11"/>
                                <w:szCs w:val="11"/>
                              </w:rPr>
                              <w:t>并从作出审核确认同意决定之日下月起发放</w:t>
                            </w:r>
                            <w:r>
                              <w:rPr>
                                <w:rFonts w:hint="eastAsia" w:ascii="仿宋_GB2312" w:hAnsi="仿宋_GB2312" w:eastAsia="仿宋_GB2312" w:cs="仿宋_GB2312"/>
                                <w:color w:val="000000"/>
                                <w:sz w:val="11"/>
                                <w:szCs w:val="11"/>
                                <w:lang w:eastAsia="zh-CN"/>
                              </w:rPr>
                              <w:t>社会救助</w:t>
                            </w:r>
                            <w:r>
                              <w:rPr>
                                <w:rFonts w:hint="eastAsia" w:ascii="仿宋_GB2312" w:hAnsi="仿宋_GB2312" w:eastAsia="仿宋_GB2312" w:cs="仿宋_GB2312"/>
                                <w:color w:val="000000"/>
                                <w:sz w:val="11"/>
                                <w:szCs w:val="11"/>
                              </w:rPr>
                              <w:t>金</w:t>
                            </w:r>
                            <w:r>
                              <w:rPr>
                                <w:rFonts w:hint="eastAsia" w:ascii="仿宋_GB2312" w:hAnsi="仿宋_GB2312" w:eastAsia="仿宋_GB2312" w:cs="仿宋_GB2312"/>
                                <w:color w:val="000000"/>
                                <w:sz w:val="11"/>
                                <w:szCs w:val="11"/>
                                <w:lang w:eastAsia="zh-CN"/>
                              </w:rPr>
                              <w:t>。按照一卡通要求，社会救助金实行社会化发放，通过银行等金融部门直接支付到救助家庭的账户，做好社会救助对象数据上传工作；</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4、</w:t>
                            </w:r>
                            <w:r>
                              <w:rPr>
                                <w:rFonts w:hint="eastAsia" w:ascii="仿宋_GB2312" w:hAnsi="仿宋_GB2312" w:eastAsia="仿宋_GB2312" w:cs="仿宋_GB2312"/>
                                <w:color w:val="000000"/>
                                <w:sz w:val="11"/>
                                <w:szCs w:val="11"/>
                                <w:lang w:eastAsia="zh-CN"/>
                              </w:rPr>
                              <w:t>社会救助申请审核确认公告应在救助家庭居住地和户籍地所在村、社区进行公告，公告内容包括申请人姓名、家庭人口数、保障人口数、保障金额等信息；</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5、</w:t>
                            </w:r>
                            <w:r>
                              <w:rPr>
                                <w:rFonts w:hint="eastAsia" w:ascii="仿宋_GB2312" w:hAnsi="仿宋_GB2312" w:eastAsia="仿宋_GB2312" w:cs="仿宋_GB2312"/>
                                <w:color w:val="000000"/>
                                <w:sz w:val="11"/>
                                <w:szCs w:val="11"/>
                                <w:lang w:eastAsia="zh-CN"/>
                              </w:rPr>
                              <w:t>对不予审核确认的申请，应当在作出决定3个工作日内，告知申请人，到居住地街道（乡镇）领取社会救助申请不予审核确认通知书（附件</w:t>
                            </w:r>
                            <w:r>
                              <w:rPr>
                                <w:rFonts w:hint="eastAsia" w:ascii="仿宋_GB2312" w:hAnsi="仿宋_GB2312" w:eastAsia="仿宋_GB2312" w:cs="仿宋_GB2312"/>
                                <w:color w:val="000000"/>
                                <w:sz w:val="11"/>
                                <w:szCs w:val="11"/>
                                <w:lang w:val="en-US" w:eastAsia="zh-CN"/>
                              </w:rPr>
                              <w:t>11</w:t>
                            </w:r>
                            <w:r>
                              <w:rPr>
                                <w:rFonts w:hint="eastAsia" w:ascii="仿宋_GB2312" w:hAnsi="仿宋_GB2312" w:eastAsia="仿宋_GB2312" w:cs="仿宋_GB2312"/>
                                <w:color w:val="000000"/>
                                <w:sz w:val="11"/>
                                <w:szCs w:val="11"/>
                                <w:lang w:eastAsia="zh-CN"/>
                              </w:rPr>
                              <w:t>）。</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eastAsia="宋体"/>
                                <w:sz w:val="8"/>
                                <w:szCs w:val="8"/>
                                <w:lang w:val="en-US" w:eastAsia="zh-CN"/>
                              </w:rPr>
                            </w:pPr>
                          </w:p>
                        </w:txbxContent>
                      </wps:txbx>
                      <wps:bodyPr vert="horz" wrap="square" upright="0"/>
                    </wps:wsp>
                  </a:graphicData>
                </a:graphic>
              </wp:anchor>
            </w:drawing>
          </mc:Choice>
          <mc:Fallback>
            <w:pict>
              <v:rect id="_x0000_s1026" o:spid="_x0000_s1026" o:spt="1" style="position:absolute;left:0pt;margin-left:199.6pt;margin-top:18.45pt;height:66.35pt;width:270.5pt;z-index:251716608;mso-width-relative:page;mso-height-relative:page;" fillcolor="#FFFFFF" filled="t" stroked="t" coordsize="21600,21600" o:gfxdata="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CbJlNYAAAAKAQAADwAAAAAAAAABACAAAAAiAAAAZHJzL2Rvd25yZXYueG1s&#10;UEsBAhQAFAAAAAgAh07iQLSEhEczAgAAgQQAAA4AAAAAAAAAAQAgAAAAJQEAAGRycy9lMm9Eb2Mu&#10;eG1sUEsFBgAAAAAGAAYAWQEAAMoFAAAAAA==&#10;">
                <v:path/>
                <v:fill on="t" color2="#FFFFFF" focussize="0,0"/>
                <v:stroke weight="0.5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1、</w:t>
                      </w:r>
                      <w:r>
                        <w:rPr>
                          <w:rFonts w:hint="eastAsia" w:ascii="仿宋_GB2312" w:hAnsi="仿宋_GB2312" w:eastAsia="仿宋_GB2312" w:cs="仿宋_GB2312"/>
                          <w:color w:val="000000"/>
                          <w:sz w:val="11"/>
                          <w:szCs w:val="11"/>
                        </w:rPr>
                        <w:t>根据</w:t>
                      </w:r>
                      <w:r>
                        <w:rPr>
                          <w:rFonts w:hint="eastAsia" w:ascii="仿宋_GB2312" w:hAnsi="仿宋_GB2312" w:eastAsia="仿宋_GB2312" w:cs="仿宋_GB2312"/>
                          <w:color w:val="000000"/>
                          <w:sz w:val="11"/>
                          <w:szCs w:val="11"/>
                          <w:lang w:eastAsia="zh-CN"/>
                        </w:rPr>
                        <w:t>天津市经济状况核对报告（分析版）</w:t>
                      </w:r>
                      <w:r>
                        <w:rPr>
                          <w:rFonts w:hint="eastAsia" w:ascii="仿宋_GB2312" w:hAnsi="仿宋_GB2312" w:eastAsia="仿宋_GB2312" w:cs="仿宋_GB2312"/>
                          <w:color w:val="000000"/>
                          <w:sz w:val="11"/>
                          <w:szCs w:val="11"/>
                        </w:rPr>
                        <w:t>、入户调查、公示、民主评议等有关材料</w:t>
                      </w:r>
                      <w:r>
                        <w:rPr>
                          <w:rFonts w:hint="eastAsia" w:ascii="仿宋_GB2312" w:hAnsi="仿宋_GB2312" w:eastAsia="仿宋_GB2312" w:cs="仿宋_GB2312"/>
                          <w:color w:val="000000"/>
                          <w:sz w:val="11"/>
                          <w:szCs w:val="11"/>
                          <w:lang w:eastAsia="zh-CN"/>
                        </w:rPr>
                        <w:t>对困难群众救助申请</w:t>
                      </w:r>
                      <w:r>
                        <w:rPr>
                          <w:rFonts w:hint="eastAsia" w:ascii="仿宋_GB2312" w:hAnsi="仿宋_GB2312" w:eastAsia="仿宋_GB2312" w:cs="仿宋_GB2312"/>
                          <w:color w:val="000000"/>
                          <w:sz w:val="11"/>
                          <w:szCs w:val="11"/>
                        </w:rPr>
                        <w:t>进行审核确认，并填写</w:t>
                      </w:r>
                      <w:r>
                        <w:rPr>
                          <w:rFonts w:hint="eastAsia" w:ascii="仿宋_GB2312" w:hAnsi="仿宋_GB2312" w:eastAsia="仿宋_GB2312" w:cs="仿宋_GB2312"/>
                          <w:color w:val="000000"/>
                          <w:sz w:val="11"/>
                          <w:szCs w:val="11"/>
                          <w:lang w:eastAsia="zh-CN"/>
                        </w:rPr>
                        <w:t>社会救助申请</w:t>
                      </w:r>
                      <w:r>
                        <w:rPr>
                          <w:rFonts w:hint="eastAsia" w:ascii="仿宋_GB2312" w:hAnsi="仿宋_GB2312" w:eastAsia="仿宋_GB2312" w:cs="仿宋_GB2312"/>
                          <w:color w:val="000000"/>
                          <w:sz w:val="11"/>
                          <w:szCs w:val="11"/>
                        </w:rPr>
                        <w:t>审核确认</w:t>
                      </w:r>
                      <w:r>
                        <w:rPr>
                          <w:rFonts w:hint="eastAsia" w:ascii="仿宋_GB2312" w:hAnsi="仿宋_GB2312" w:eastAsia="仿宋_GB2312" w:cs="仿宋_GB2312"/>
                          <w:color w:val="000000"/>
                          <w:sz w:val="11"/>
                          <w:szCs w:val="11"/>
                          <w:lang w:eastAsia="zh-CN"/>
                        </w:rPr>
                        <w:t>登记</w:t>
                      </w:r>
                      <w:r>
                        <w:rPr>
                          <w:rFonts w:hint="eastAsia" w:ascii="仿宋_GB2312" w:hAnsi="仿宋_GB2312" w:eastAsia="仿宋_GB2312" w:cs="仿宋_GB2312"/>
                          <w:color w:val="000000"/>
                          <w:sz w:val="11"/>
                          <w:szCs w:val="11"/>
                        </w:rPr>
                        <w:t>表</w:t>
                      </w:r>
                      <w:r>
                        <w:rPr>
                          <w:rFonts w:hint="eastAsia" w:ascii="仿宋_GB2312" w:hAnsi="仿宋_GB2312" w:eastAsia="仿宋_GB2312" w:cs="仿宋_GB2312"/>
                          <w:color w:val="000000"/>
                          <w:sz w:val="11"/>
                          <w:szCs w:val="11"/>
                          <w:lang w:eastAsia="zh-CN"/>
                        </w:rPr>
                        <w:t>（附件</w:t>
                      </w:r>
                      <w:r>
                        <w:rPr>
                          <w:rFonts w:hint="eastAsia" w:ascii="仿宋_GB2312" w:hAnsi="仿宋_GB2312" w:eastAsia="仿宋_GB2312" w:cs="仿宋_GB2312"/>
                          <w:color w:val="000000"/>
                          <w:sz w:val="11"/>
                          <w:szCs w:val="11"/>
                          <w:lang w:val="en-US" w:eastAsia="zh-CN"/>
                        </w:rPr>
                        <w:t>8</w:t>
                      </w:r>
                      <w:r>
                        <w:rPr>
                          <w:rFonts w:hint="eastAsia" w:ascii="仿宋_GB2312" w:hAnsi="仿宋_GB2312" w:eastAsia="仿宋_GB2312" w:cs="仿宋_GB2312"/>
                          <w:color w:val="000000"/>
                          <w:sz w:val="11"/>
                          <w:szCs w:val="11"/>
                          <w:lang w:eastAsia="zh-CN"/>
                        </w:rPr>
                        <w:t>）；</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rPr>
                      </w:pPr>
                      <w:r>
                        <w:rPr>
                          <w:rFonts w:hint="eastAsia" w:ascii="仿宋_GB2312" w:hAnsi="仿宋_GB2312" w:eastAsia="仿宋_GB2312" w:cs="仿宋_GB2312"/>
                          <w:color w:val="000000"/>
                          <w:sz w:val="11"/>
                          <w:szCs w:val="11"/>
                          <w:lang w:val="en-US" w:eastAsia="zh-CN"/>
                        </w:rPr>
                        <w:t>2、</w:t>
                      </w:r>
                      <w:r>
                        <w:rPr>
                          <w:rFonts w:hint="eastAsia" w:ascii="仿宋_GB2312" w:hAnsi="仿宋_GB2312" w:eastAsia="仿宋_GB2312" w:cs="仿宋_GB2312"/>
                          <w:color w:val="000000"/>
                          <w:sz w:val="11"/>
                          <w:szCs w:val="11"/>
                        </w:rPr>
                        <w:t>计算</w:t>
                      </w:r>
                      <w:r>
                        <w:rPr>
                          <w:rFonts w:hint="eastAsia" w:ascii="仿宋_GB2312" w:hAnsi="仿宋_GB2312" w:eastAsia="仿宋_GB2312" w:cs="仿宋_GB2312"/>
                          <w:color w:val="000000"/>
                          <w:sz w:val="11"/>
                          <w:szCs w:val="11"/>
                          <w:lang w:eastAsia="zh-CN"/>
                        </w:rPr>
                        <w:t>该家庭社会救助</w:t>
                      </w:r>
                      <w:r>
                        <w:rPr>
                          <w:rFonts w:hint="eastAsia" w:ascii="仿宋_GB2312" w:hAnsi="仿宋_GB2312" w:eastAsia="仿宋_GB2312" w:cs="仿宋_GB2312"/>
                          <w:color w:val="000000"/>
                          <w:sz w:val="11"/>
                          <w:szCs w:val="11"/>
                        </w:rPr>
                        <w:t>金</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rPr>
                        <w:t>出具社会救助</w:t>
                      </w:r>
                      <w:r>
                        <w:rPr>
                          <w:rFonts w:hint="eastAsia" w:ascii="仿宋_GB2312" w:hAnsi="仿宋_GB2312" w:eastAsia="仿宋_GB2312" w:cs="仿宋_GB2312"/>
                          <w:color w:val="000000"/>
                          <w:sz w:val="11"/>
                          <w:szCs w:val="11"/>
                          <w:lang w:eastAsia="zh-CN"/>
                        </w:rPr>
                        <w:t>申请</w:t>
                      </w:r>
                      <w:r>
                        <w:rPr>
                          <w:rFonts w:hint="eastAsia" w:ascii="仿宋_GB2312" w:hAnsi="仿宋_GB2312" w:eastAsia="仿宋_GB2312" w:cs="仿宋_GB2312"/>
                          <w:color w:val="000000"/>
                          <w:sz w:val="11"/>
                          <w:szCs w:val="11"/>
                        </w:rPr>
                        <w:t>审核确认通知书</w:t>
                      </w:r>
                      <w:r>
                        <w:rPr>
                          <w:rFonts w:hint="eastAsia" w:ascii="仿宋_GB2312" w:hAnsi="仿宋_GB2312" w:eastAsia="仿宋_GB2312" w:cs="仿宋_GB2312"/>
                          <w:color w:val="000000"/>
                          <w:sz w:val="11"/>
                          <w:szCs w:val="11"/>
                          <w:lang w:eastAsia="zh-CN"/>
                        </w:rPr>
                        <w:t>（附件</w:t>
                      </w:r>
                      <w:r>
                        <w:rPr>
                          <w:rFonts w:hint="eastAsia" w:ascii="仿宋_GB2312" w:hAnsi="仿宋_GB2312" w:eastAsia="仿宋_GB2312" w:cs="仿宋_GB2312"/>
                          <w:color w:val="000000"/>
                          <w:sz w:val="11"/>
                          <w:szCs w:val="11"/>
                          <w:lang w:val="en-US" w:eastAsia="zh-CN"/>
                        </w:rPr>
                        <w:t>9</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rPr>
                        <w:t>，填写</w:t>
                      </w:r>
                      <w:r>
                        <w:rPr>
                          <w:rFonts w:hint="eastAsia" w:ascii="仿宋_GB2312" w:hAnsi="仿宋_GB2312" w:eastAsia="仿宋_GB2312" w:cs="仿宋_GB2312"/>
                          <w:color w:val="000000"/>
                          <w:sz w:val="11"/>
                          <w:szCs w:val="11"/>
                          <w:lang w:eastAsia="zh-CN"/>
                        </w:rPr>
                        <w:t>社会救助申请</w:t>
                      </w:r>
                      <w:r>
                        <w:rPr>
                          <w:rFonts w:hint="eastAsia" w:ascii="仿宋_GB2312" w:hAnsi="仿宋_GB2312" w:eastAsia="仿宋_GB2312" w:cs="仿宋_GB2312"/>
                          <w:color w:val="000000"/>
                          <w:sz w:val="11"/>
                          <w:szCs w:val="11"/>
                        </w:rPr>
                        <w:t>审核确认公告</w:t>
                      </w:r>
                      <w:r>
                        <w:rPr>
                          <w:rFonts w:hint="eastAsia" w:ascii="仿宋_GB2312" w:hAnsi="仿宋_GB2312" w:eastAsia="仿宋_GB2312" w:cs="仿宋_GB2312"/>
                          <w:color w:val="000000"/>
                          <w:sz w:val="11"/>
                          <w:szCs w:val="11"/>
                          <w:lang w:eastAsia="zh-CN"/>
                        </w:rPr>
                        <w:t>单（附件</w:t>
                      </w:r>
                      <w:r>
                        <w:rPr>
                          <w:rFonts w:hint="eastAsia" w:ascii="仿宋_GB2312" w:hAnsi="仿宋_GB2312" w:eastAsia="仿宋_GB2312" w:cs="仿宋_GB2312"/>
                          <w:color w:val="000000"/>
                          <w:sz w:val="11"/>
                          <w:szCs w:val="11"/>
                          <w:lang w:val="en-US" w:eastAsia="zh-CN"/>
                        </w:rPr>
                        <w:t>10</w:t>
                      </w:r>
                      <w:r>
                        <w:rPr>
                          <w:rFonts w:hint="eastAsia" w:ascii="仿宋_GB2312" w:hAnsi="仿宋_GB2312" w:eastAsia="仿宋_GB2312" w:cs="仿宋_GB2312"/>
                          <w:color w:val="000000"/>
                          <w:sz w:val="11"/>
                          <w:szCs w:val="11"/>
                          <w:lang w:eastAsia="zh-CN"/>
                        </w:rPr>
                        <w:t>）；</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3、</w:t>
                      </w:r>
                      <w:r>
                        <w:rPr>
                          <w:rFonts w:hint="eastAsia" w:ascii="仿宋_GB2312" w:hAnsi="仿宋_GB2312" w:eastAsia="仿宋_GB2312" w:cs="仿宋_GB2312"/>
                          <w:color w:val="000000"/>
                          <w:sz w:val="11"/>
                          <w:szCs w:val="11"/>
                        </w:rPr>
                        <w:t>并从作出审核确认同意决定之日下月起发放</w:t>
                      </w:r>
                      <w:r>
                        <w:rPr>
                          <w:rFonts w:hint="eastAsia" w:ascii="仿宋_GB2312" w:hAnsi="仿宋_GB2312" w:eastAsia="仿宋_GB2312" w:cs="仿宋_GB2312"/>
                          <w:color w:val="000000"/>
                          <w:sz w:val="11"/>
                          <w:szCs w:val="11"/>
                          <w:lang w:eastAsia="zh-CN"/>
                        </w:rPr>
                        <w:t>社会救助</w:t>
                      </w:r>
                      <w:r>
                        <w:rPr>
                          <w:rFonts w:hint="eastAsia" w:ascii="仿宋_GB2312" w:hAnsi="仿宋_GB2312" w:eastAsia="仿宋_GB2312" w:cs="仿宋_GB2312"/>
                          <w:color w:val="000000"/>
                          <w:sz w:val="11"/>
                          <w:szCs w:val="11"/>
                        </w:rPr>
                        <w:t>金</w:t>
                      </w:r>
                      <w:r>
                        <w:rPr>
                          <w:rFonts w:hint="eastAsia" w:ascii="仿宋_GB2312" w:hAnsi="仿宋_GB2312" w:eastAsia="仿宋_GB2312" w:cs="仿宋_GB2312"/>
                          <w:color w:val="000000"/>
                          <w:sz w:val="11"/>
                          <w:szCs w:val="11"/>
                          <w:lang w:eastAsia="zh-CN"/>
                        </w:rPr>
                        <w:t>。按照一卡通要求，社会救助金实行社会化发放，通过银行等金融部门直接支付到救助家庭的账户，做好社会救助对象数据上传工作；</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4、</w:t>
                      </w:r>
                      <w:r>
                        <w:rPr>
                          <w:rFonts w:hint="eastAsia" w:ascii="仿宋_GB2312" w:hAnsi="仿宋_GB2312" w:eastAsia="仿宋_GB2312" w:cs="仿宋_GB2312"/>
                          <w:color w:val="000000"/>
                          <w:sz w:val="11"/>
                          <w:szCs w:val="11"/>
                          <w:lang w:eastAsia="zh-CN"/>
                        </w:rPr>
                        <w:t>社会救助申请审核确认公告应在救助家庭居住地和户籍地所在村、社区进行公告，公告内容包括申请人姓名、家庭人口数、保障人口数、保障金额等信息；</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5、</w:t>
                      </w:r>
                      <w:r>
                        <w:rPr>
                          <w:rFonts w:hint="eastAsia" w:ascii="仿宋_GB2312" w:hAnsi="仿宋_GB2312" w:eastAsia="仿宋_GB2312" w:cs="仿宋_GB2312"/>
                          <w:color w:val="000000"/>
                          <w:sz w:val="11"/>
                          <w:szCs w:val="11"/>
                          <w:lang w:eastAsia="zh-CN"/>
                        </w:rPr>
                        <w:t>对不予审核确认的申请，应当在作出决定3个工作日内，告知申请人，到居住地街道（乡镇）领取社会救助申请不予审核确认通知书（附件</w:t>
                      </w:r>
                      <w:r>
                        <w:rPr>
                          <w:rFonts w:hint="eastAsia" w:ascii="仿宋_GB2312" w:hAnsi="仿宋_GB2312" w:eastAsia="仿宋_GB2312" w:cs="仿宋_GB2312"/>
                          <w:color w:val="000000"/>
                          <w:sz w:val="11"/>
                          <w:szCs w:val="11"/>
                          <w:lang w:val="en-US" w:eastAsia="zh-CN"/>
                        </w:rPr>
                        <w:t>11</w:t>
                      </w:r>
                      <w:r>
                        <w:rPr>
                          <w:rFonts w:hint="eastAsia" w:ascii="仿宋_GB2312" w:hAnsi="仿宋_GB2312" w:eastAsia="仿宋_GB2312" w:cs="仿宋_GB2312"/>
                          <w:color w:val="000000"/>
                          <w:sz w:val="11"/>
                          <w:szCs w:val="11"/>
                          <w:lang w:eastAsia="zh-CN"/>
                        </w:rPr>
                        <w:t>）。</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eastAsia="宋体"/>
                          <w:sz w:val="8"/>
                          <w:szCs w:val="8"/>
                          <w:lang w:val="en-US" w:eastAsia="zh-CN"/>
                        </w:rPr>
                      </w:pPr>
                    </w:p>
                  </w:txbxContent>
                </v:textbox>
              </v:rect>
            </w:pict>
          </mc:Fallback>
        </mc:AlternateContent>
      </w:r>
      <w:r>
        <w:rPr>
          <w:sz w:val="21"/>
        </w:rPr>
        <mc:AlternateContent>
          <mc:Choice Requires="wps">
            <w:drawing>
              <wp:anchor distT="0" distB="0" distL="114300" distR="114300" simplePos="0" relativeHeight="251714560" behindDoc="0" locked="0" layoutInCell="1" allowOverlap="1">
                <wp:simplePos x="0" y="0"/>
                <wp:positionH relativeFrom="column">
                  <wp:posOffset>929640</wp:posOffset>
                </wp:positionH>
                <wp:positionV relativeFrom="paragraph">
                  <wp:posOffset>337185</wp:posOffset>
                </wp:positionV>
                <wp:extent cx="1386205" cy="475615"/>
                <wp:effectExtent l="4445" t="4445" r="6350" b="15240"/>
                <wp:wrapNone/>
                <wp:docPr id="36" name="矩形 36"/>
                <wp:cNvGraphicFramePr/>
                <a:graphic xmlns:a="http://schemas.openxmlformats.org/drawingml/2006/main">
                  <a:graphicData uri="http://schemas.microsoft.com/office/word/2010/wordprocessingShape">
                    <wps:wsp>
                      <wps:cNvSpPr/>
                      <wps:spPr>
                        <a:xfrm>
                          <a:off x="2102485" y="6658610"/>
                          <a:ext cx="2446020" cy="839470"/>
                        </a:xfrm>
                        <a:prstGeom prst="rect">
                          <a:avLst/>
                        </a:prstGeom>
                        <a:solidFill>
                          <a:srgbClr val="FFFFFF">
                            <a:alpha val="100000"/>
                          </a:srgbClr>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120" w:lineRule="exact"/>
                              <w:textAlignment w:val="auto"/>
                              <w:rPr>
                                <w:rFonts w:hint="default" w:ascii="仿宋_GB2312" w:hAnsi="仿宋_GB2312" w:eastAsia="仿宋_GB2312" w:cs="仿宋_GB2312"/>
                                <w:color w:val="000000"/>
                                <w:sz w:val="11"/>
                                <w:szCs w:val="11"/>
                                <w:lang w:val="en-US" w:eastAsia="zh-CN"/>
                              </w:rPr>
                            </w:pPr>
                            <w:r>
                              <w:rPr>
                                <w:rFonts w:hint="eastAsia" w:ascii="仿宋_GB2312" w:hAnsi="仿宋_GB2312" w:eastAsia="仿宋_GB2312" w:cs="仿宋_GB2312"/>
                                <w:color w:val="000000"/>
                                <w:sz w:val="11"/>
                                <w:szCs w:val="11"/>
                                <w:lang w:val="en-US" w:eastAsia="zh-CN"/>
                              </w:rPr>
                              <w:t>1.配合户籍地将</w:t>
                            </w:r>
                            <w:r>
                              <w:rPr>
                                <w:rFonts w:hint="eastAsia" w:ascii="仿宋_GB2312" w:hAnsi="仿宋_GB2312" w:eastAsia="仿宋_GB2312" w:cs="仿宋_GB2312"/>
                                <w:color w:val="000000"/>
                                <w:sz w:val="11"/>
                                <w:szCs w:val="11"/>
                                <w:lang w:eastAsia="zh-CN"/>
                              </w:rPr>
                              <w:t>社会救助申请审核确认公告应在救助家庭居住地村、社区进行公告；</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2.协助</w:t>
                            </w:r>
                            <w:r>
                              <w:rPr>
                                <w:rFonts w:hint="eastAsia" w:ascii="仿宋_GB2312" w:hAnsi="仿宋_GB2312" w:eastAsia="仿宋_GB2312" w:cs="仿宋_GB2312"/>
                                <w:color w:val="000000"/>
                                <w:sz w:val="11"/>
                                <w:szCs w:val="11"/>
                                <w:lang w:eastAsia="zh-CN"/>
                              </w:rPr>
                              <w:t>户籍地街道（乡镇）领取社会救助申请不予审核确认通知书（附件</w:t>
                            </w:r>
                            <w:r>
                              <w:rPr>
                                <w:rFonts w:hint="eastAsia" w:ascii="仿宋_GB2312" w:hAnsi="仿宋_GB2312" w:eastAsia="仿宋_GB2312" w:cs="仿宋_GB2312"/>
                                <w:color w:val="000000"/>
                                <w:sz w:val="11"/>
                                <w:szCs w:val="11"/>
                                <w:lang w:val="en-US" w:eastAsia="zh-CN"/>
                              </w:rPr>
                              <w:t>11</w:t>
                            </w:r>
                            <w:r>
                              <w:rPr>
                                <w:rFonts w:hint="eastAsia" w:ascii="仿宋_GB2312" w:hAnsi="仿宋_GB2312" w:eastAsia="仿宋_GB2312" w:cs="仿宋_GB2312"/>
                                <w:color w:val="000000"/>
                                <w:sz w:val="11"/>
                                <w:szCs w:val="11"/>
                                <w:lang w:eastAsia="zh-CN"/>
                              </w:rPr>
                              <w:t>）。</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8"/>
                                <w:szCs w:val="8"/>
                                <w:lang w:val="en-US" w:eastAsia="zh-CN"/>
                              </w:rPr>
                            </w:pPr>
                          </w:p>
                        </w:txbxContent>
                      </wps:txbx>
                      <wps:bodyPr vert="horz" wrap="square" upright="0"/>
                    </wps:wsp>
                  </a:graphicData>
                </a:graphic>
              </wp:anchor>
            </w:drawing>
          </mc:Choice>
          <mc:Fallback>
            <w:pict>
              <v:rect id="_x0000_s1026" o:spid="_x0000_s1026" o:spt="1" style="position:absolute;left:0pt;margin-left:73.2pt;margin-top:26.55pt;height:37.45pt;width:109.15pt;z-index:251714560;mso-width-relative:page;mso-height-relative:page;" fillcolor="#FFFFFF" filled="t" stroked="t" coordsize="21600,21600" o:gfxdata="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v3/SNgAAAAKAQAADwAAAAAAAAABACAAAAAiAAAAZHJzL2Rvd25yZXYueG1s&#10;UEsBAhQAFAAAAAgAh07iQAiR1HYxAgAAgQQAAA4AAAAAAAAAAQAgAAAAJwEAAGRycy9lMm9Eb2Mu&#10;eG1sUEsFBgAAAAAGAAYAWQEAAMoFAAAAAA==&#10;">
                <v:path/>
                <v:fill on="t" color2="#FFFFFF" focussize="0,0"/>
                <v:stroke weight="0.5pt"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120" w:lineRule="exact"/>
                        <w:textAlignment w:val="auto"/>
                        <w:rPr>
                          <w:rFonts w:hint="default" w:ascii="仿宋_GB2312" w:hAnsi="仿宋_GB2312" w:eastAsia="仿宋_GB2312" w:cs="仿宋_GB2312"/>
                          <w:color w:val="000000"/>
                          <w:sz w:val="11"/>
                          <w:szCs w:val="11"/>
                          <w:lang w:val="en-US" w:eastAsia="zh-CN"/>
                        </w:rPr>
                      </w:pPr>
                      <w:r>
                        <w:rPr>
                          <w:rFonts w:hint="eastAsia" w:ascii="仿宋_GB2312" w:hAnsi="仿宋_GB2312" w:eastAsia="仿宋_GB2312" w:cs="仿宋_GB2312"/>
                          <w:color w:val="000000"/>
                          <w:sz w:val="11"/>
                          <w:szCs w:val="11"/>
                          <w:lang w:val="en-US" w:eastAsia="zh-CN"/>
                        </w:rPr>
                        <w:t>1.配合户籍地将</w:t>
                      </w:r>
                      <w:r>
                        <w:rPr>
                          <w:rFonts w:hint="eastAsia" w:ascii="仿宋_GB2312" w:hAnsi="仿宋_GB2312" w:eastAsia="仿宋_GB2312" w:cs="仿宋_GB2312"/>
                          <w:color w:val="000000"/>
                          <w:sz w:val="11"/>
                          <w:szCs w:val="11"/>
                          <w:lang w:eastAsia="zh-CN"/>
                        </w:rPr>
                        <w:t>社会救助申请审核确认公告应在救助家庭居住地村、社区进行公告；</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2.协助</w:t>
                      </w:r>
                      <w:r>
                        <w:rPr>
                          <w:rFonts w:hint="eastAsia" w:ascii="仿宋_GB2312" w:hAnsi="仿宋_GB2312" w:eastAsia="仿宋_GB2312" w:cs="仿宋_GB2312"/>
                          <w:color w:val="000000"/>
                          <w:sz w:val="11"/>
                          <w:szCs w:val="11"/>
                          <w:lang w:eastAsia="zh-CN"/>
                        </w:rPr>
                        <w:t>户籍地街道（乡镇）领取社会救助申请不予审核确认通知书（附件</w:t>
                      </w:r>
                      <w:r>
                        <w:rPr>
                          <w:rFonts w:hint="eastAsia" w:ascii="仿宋_GB2312" w:hAnsi="仿宋_GB2312" w:eastAsia="仿宋_GB2312" w:cs="仿宋_GB2312"/>
                          <w:color w:val="000000"/>
                          <w:sz w:val="11"/>
                          <w:szCs w:val="11"/>
                          <w:lang w:val="en-US" w:eastAsia="zh-CN"/>
                        </w:rPr>
                        <w:t>11</w:t>
                      </w:r>
                      <w:r>
                        <w:rPr>
                          <w:rFonts w:hint="eastAsia" w:ascii="仿宋_GB2312" w:hAnsi="仿宋_GB2312" w:eastAsia="仿宋_GB2312" w:cs="仿宋_GB2312"/>
                          <w:color w:val="000000"/>
                          <w:sz w:val="11"/>
                          <w:szCs w:val="11"/>
                          <w:lang w:eastAsia="zh-CN"/>
                        </w:rPr>
                        <w:t>）。</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8"/>
                          <w:szCs w:val="8"/>
                          <w:lang w:val="en-US" w:eastAsia="zh-CN"/>
                        </w:rPr>
                      </w:pPr>
                    </w:p>
                  </w:txbxContent>
                </v:textbox>
              </v:rect>
            </w:pict>
          </mc:Fallback>
        </mc:AlternateContent>
      </w:r>
      <w:r>
        <w:rPr>
          <w:sz w:val="21"/>
        </w:rPr>
        <mc:AlternateContent>
          <mc:Choice Requires="wps">
            <w:drawing>
              <wp:anchor distT="0" distB="0" distL="114300" distR="114300" simplePos="0" relativeHeight="251713536" behindDoc="0" locked="0" layoutInCell="1" allowOverlap="1">
                <wp:simplePos x="0" y="0"/>
                <wp:positionH relativeFrom="column">
                  <wp:posOffset>1078230</wp:posOffset>
                </wp:positionH>
                <wp:positionV relativeFrom="paragraph">
                  <wp:posOffset>15240</wp:posOffset>
                </wp:positionV>
                <wp:extent cx="1176655" cy="222885"/>
                <wp:effectExtent l="0" t="0" r="4445" b="5715"/>
                <wp:wrapNone/>
                <wp:docPr id="33" name="圆角矩形 33"/>
                <wp:cNvGraphicFramePr/>
                <a:graphic xmlns:a="http://schemas.openxmlformats.org/drawingml/2006/main">
                  <a:graphicData uri="http://schemas.microsoft.com/office/word/2010/wordprocessingShape">
                    <wps:wsp>
                      <wps:cNvSpPr/>
                      <wps:spPr>
                        <a:xfrm>
                          <a:off x="2615565" y="6402070"/>
                          <a:ext cx="1434465" cy="210185"/>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84.9pt;margin-top:1.2pt;height:17.55pt;width:92.65pt;z-index:251713536;mso-width-relative:page;mso-height-relative:page;" fillcolor="#E3EEF7" filled="t" stroked="f" coordsize="21600,21600" arcsize="0.166666666666667" o:gfxdata="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UnEtbWAAAACAEAAA8AAAAAAAAAAQAgAAAAIgAAAGRycy9kb3ducmV2Lnht&#10;bFBLAQIUABQAAAAIAIdO4kDpVzMy+wEAAMsDAAAOAAAAAAAAAAEAIAAAACUBAABkcnMvZTJvRG9j&#10;LnhtbFBLBQYAAAAABgAGAFkBAACSBQAAAAA=&#10;">
                <v:path/>
                <v:fill on="t" color2="#FFFFF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v:textbox>
              </v:roundrect>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711488" behindDoc="0" locked="0" layoutInCell="1" allowOverlap="1">
                <wp:simplePos x="0" y="0"/>
                <wp:positionH relativeFrom="column">
                  <wp:posOffset>356235</wp:posOffset>
                </wp:positionH>
                <wp:positionV relativeFrom="paragraph">
                  <wp:posOffset>67310</wp:posOffset>
                </wp:positionV>
                <wp:extent cx="342900" cy="171450"/>
                <wp:effectExtent l="6350" t="15240" r="19050" b="16510"/>
                <wp:wrapNone/>
                <wp:docPr id="3" name="右箭头 3"/>
                <wp:cNvGraphicFramePr/>
                <a:graphic xmlns:a="http://schemas.openxmlformats.org/drawingml/2006/main">
                  <a:graphicData uri="http://schemas.microsoft.com/office/word/2010/wordprocessingShape">
                    <wps:wsp>
                      <wps:cNvSpPr/>
                      <wps:spPr>
                        <a:xfrm>
                          <a:off x="0" y="0"/>
                          <a:ext cx="342900" cy="171450"/>
                        </a:xfrm>
                        <a:prstGeom prst="rightArrow">
                          <a:avLst>
                            <a:gd name="adj1" fmla="val 49574"/>
                            <a:gd name="adj2" fmla="val 51916"/>
                          </a:avLst>
                        </a:prstGeom>
                        <a:solidFill>
                          <a:srgbClr val="5B9BD5"/>
                        </a:solidFill>
                        <a:ln w="12700" cap="flat" cmpd="sng">
                          <a:solidFill>
                            <a:srgbClr val="42719B"/>
                          </a:solidFill>
                          <a:prstDash val="solid"/>
                          <a:miter/>
                          <a:headEnd type="none" w="med" len="med"/>
                          <a:tailEnd type="none" w="med" len="med"/>
                        </a:ln>
                      </wps:spPr>
                      <wps:bodyPr upright="0"/>
                    </wps:wsp>
                  </a:graphicData>
                </a:graphic>
              </wp:anchor>
            </w:drawing>
          </mc:Choice>
          <mc:Fallback>
            <w:pict>
              <v:shape id="_x0000_s1026" o:spid="_x0000_s1026" o:spt="13" type="#_x0000_t13" style="position:absolute;left:0pt;margin-left:28.05pt;margin-top:5.3pt;height:13.5pt;width:27pt;z-index:251711488;mso-width-relative:page;mso-height-relative:page;" fillcolor="#5B9BD5" filled="t" stroked="t" coordsize="21600,21600" o:gfxdata="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c9WuD1gAAAAgBAAAPAAAAAAAAAAEAIAAAACIAAABkcnMvZG93bnJldi54bWxQSwECFAAUAAAA&#10;CACHTuJAha/9tykCAAB4BAAADgAAAAAAAAABACAAAAAlAQAAZHJzL2Uyb0RvYy54bWxQSwUGAAAA&#10;AAYABgBZAQAAwAUAAAAA&#10;" adj="15993,5446">
                <v:path/>
                <v:fill on="t" color2="#FFFFFF" focussize="0,0"/>
                <v:stroke weight="1pt" color="#42719B" joinstyle="miter"/>
                <v:imagedata o:title=""/>
                <o:lock v:ext="edit" aspectratio="f"/>
              </v:shape>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717632" behindDoc="0" locked="0" layoutInCell="1" allowOverlap="1">
                <wp:simplePos x="0" y="0"/>
                <wp:positionH relativeFrom="column">
                  <wp:posOffset>-96520</wp:posOffset>
                </wp:positionH>
                <wp:positionV relativeFrom="paragraph">
                  <wp:posOffset>11430</wp:posOffset>
                </wp:positionV>
                <wp:extent cx="253365" cy="565150"/>
                <wp:effectExtent l="15240" t="6350" r="23495" b="12700"/>
                <wp:wrapNone/>
                <wp:docPr id="4" name="下箭头 4"/>
                <wp:cNvGraphicFramePr/>
                <a:graphic xmlns:a="http://schemas.openxmlformats.org/drawingml/2006/main">
                  <a:graphicData uri="http://schemas.microsoft.com/office/word/2010/wordprocessingShape">
                    <wps:wsp>
                      <wps:cNvSpPr/>
                      <wps:spPr>
                        <a:xfrm>
                          <a:off x="745490" y="7181215"/>
                          <a:ext cx="176530" cy="548005"/>
                        </a:xfrm>
                        <a:prstGeom prst="downArrow">
                          <a:avLst>
                            <a:gd name="adj1" fmla="val 50000"/>
                            <a:gd name="adj2" fmla="val 49989"/>
                          </a:avLst>
                        </a:prstGeom>
                        <a:solidFill>
                          <a:srgbClr val="FFC000">
                            <a:alpha val="100000"/>
                          </a:srgbClr>
                        </a:solidFill>
                        <a:ln w="12700" cap="flat" cmpd="sng">
                          <a:solidFill>
                            <a:srgbClr val="BA8C00"/>
                          </a:solidFill>
                          <a:prstDash val="solid"/>
                          <a:miter/>
                          <a:headEnd type="none" w="med" len="med"/>
                          <a:tailEnd type="none" w="med" len="med"/>
                        </a:ln>
                        <a:effectLst/>
                      </wps:spPr>
                      <wps:bodyPr vert="horz" wrap="square" upright="0"/>
                    </wps:wsp>
                  </a:graphicData>
                </a:graphic>
              </wp:anchor>
            </w:drawing>
          </mc:Choice>
          <mc:Fallback>
            <w:pict>
              <v:shape id="_x0000_s1026" o:spid="_x0000_s1026" o:spt="67" type="#_x0000_t67" style="position:absolute;left:0pt;margin-left:-7.6pt;margin-top:0.9pt;height:44.5pt;width:19.95pt;z-index:251717632;mso-width-relative:page;mso-height-relative:page;" fillcolor="#FFC000" filled="t" stroked="t" coordsize="21600,21600" o:gfxdata="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cH8hrXAAAABwEAAA8AAAAAAAAAAQAgAAAAIgAAAGRycy9kb3ducmV2LnhtbFBLAQIUABQAAAAI&#10;AIdO4kC5nykLYAIAAMwEAAAOAAAAAAAAAAEAIAAAACYBAABkcnMvZTJvRG9jLnhtbFBLBQYAAAAA&#10;BgAGAFkBAAD4BQAAAAA=&#10;" adj="18122,5400">
                <v:path/>
                <v:fill on="t" color2="#FFFFFF" focussize="0,0"/>
                <v:stroke weight="1pt" color="#BA8C00" joinstyle="miter"/>
                <v:imagedata o:title=""/>
                <o:lock v:ext="edit" aspectratio="f"/>
              </v:shape>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718656" behindDoc="0" locked="0" layoutInCell="1" allowOverlap="1">
                <wp:simplePos x="0" y="0"/>
                <wp:positionH relativeFrom="column">
                  <wp:posOffset>-304165</wp:posOffset>
                </wp:positionH>
                <wp:positionV relativeFrom="paragraph">
                  <wp:posOffset>240030</wp:posOffset>
                </wp:positionV>
                <wp:extent cx="637540" cy="421005"/>
                <wp:effectExtent l="4445" t="4445" r="5715" b="6350"/>
                <wp:wrapNone/>
                <wp:docPr id="42" name="圆角矩形 42"/>
                <wp:cNvGraphicFramePr/>
                <a:graphic xmlns:a="http://schemas.openxmlformats.org/drawingml/2006/main">
                  <a:graphicData uri="http://schemas.microsoft.com/office/word/2010/wordprocessingShape">
                    <wps:wsp>
                      <wps:cNvSpPr/>
                      <wps:spPr>
                        <a:xfrm>
                          <a:off x="328930" y="7794625"/>
                          <a:ext cx="1040765" cy="292735"/>
                        </a:xfrm>
                        <a:prstGeom prst="roundRect">
                          <a:avLst>
                            <a:gd name="adj" fmla="val 16667"/>
                          </a:avLst>
                        </a:prstGeom>
                        <a:solidFill>
                          <a:srgbClr val="E3EEF7">
                            <a:alpha val="100000"/>
                          </a:srgbClr>
                        </a:solidFill>
                        <a:ln w="6350" cap="flat" cmpd="sng">
                          <a:solidFill>
                            <a:srgbClr val="000000"/>
                          </a:solidFill>
                          <a:prstDash val="soli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ascii="楷体" w:hAnsi="楷体" w:eastAsia="微软雅黑" w:cs="楷体"/>
                                <w:sz w:val="21"/>
                                <w:szCs w:val="21"/>
                                <w:lang w:val="en-US" w:eastAsia="zh-CN"/>
                              </w:rPr>
                            </w:pPr>
                            <w:r>
                              <w:rPr>
                                <w:rFonts w:hint="eastAsia" w:ascii="微软雅黑" w:hAnsi="微软雅黑" w:eastAsia="微软雅黑" w:cs="微软雅黑"/>
                                <w:sz w:val="21"/>
                                <w:szCs w:val="21"/>
                                <w:lang w:eastAsia="zh-CN"/>
                              </w:rPr>
                              <w:t>⑨</w:t>
                            </w:r>
                            <w:r>
                              <w:rPr>
                                <w:rFonts w:hint="eastAsia" w:ascii="楷体" w:hAnsi="楷体" w:eastAsia="楷体" w:cs="楷体"/>
                                <w:sz w:val="21"/>
                                <w:szCs w:val="21"/>
                                <w:lang w:eastAsia="zh-CN"/>
                              </w:rPr>
                              <w:t>档案</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归档</w:t>
                            </w:r>
                          </w:p>
                        </w:txbxContent>
                      </wps:txbx>
                      <wps:bodyPr vert="horz" wrap="square" upright="0"/>
                    </wps:wsp>
                  </a:graphicData>
                </a:graphic>
              </wp:anchor>
            </w:drawing>
          </mc:Choice>
          <mc:Fallback>
            <w:pict>
              <v:roundrect id="_x0000_s1026" o:spid="_x0000_s1026" o:spt="2" style="position:absolute;left:0pt;margin-left:-23.95pt;margin-top:18.9pt;height:33.15pt;width:50.2pt;z-index:251718656;mso-width-relative:page;mso-height-relative:page;" fillcolor="#E3EEF7" filled="t" stroked="t" coordsize="21600,21600" arcsize="0.166666666666667" o:gfxdata="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l&#10;XDbr2QAAAAkBAAAPAAAAAAAAAAEAIAAAACIAAABkcnMvZG93bnJldi54bWxQSwECFAAUAAAACACH&#10;TuJA/cUQj1wCAACtBAAADgAAAAAAAAABACAAAAAoAQAAZHJzL2Uyb0RvYy54bWxQSwUGAAAAAAYA&#10;BgBZAQAA9gUAAAAA&#10;">
                <v:path/>
                <v:fill on="t" color2="#FFFFFF" focussize="0,0"/>
                <v:stroke weight="0.5pt"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ascii="楷体" w:hAnsi="楷体" w:eastAsia="微软雅黑" w:cs="楷体"/>
                          <w:sz w:val="21"/>
                          <w:szCs w:val="21"/>
                          <w:lang w:val="en-US" w:eastAsia="zh-CN"/>
                        </w:rPr>
                      </w:pPr>
                      <w:r>
                        <w:rPr>
                          <w:rFonts w:hint="eastAsia" w:ascii="微软雅黑" w:hAnsi="微软雅黑" w:eastAsia="微软雅黑" w:cs="微软雅黑"/>
                          <w:sz w:val="21"/>
                          <w:szCs w:val="21"/>
                          <w:lang w:eastAsia="zh-CN"/>
                        </w:rPr>
                        <w:t>⑨</w:t>
                      </w:r>
                      <w:r>
                        <w:rPr>
                          <w:rFonts w:hint="eastAsia" w:ascii="楷体" w:hAnsi="楷体" w:eastAsia="楷体" w:cs="楷体"/>
                          <w:sz w:val="21"/>
                          <w:szCs w:val="21"/>
                          <w:lang w:eastAsia="zh-CN"/>
                        </w:rPr>
                        <w:t>档案</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归档</w:t>
                      </w:r>
                    </w:p>
                  </w:txbxContent>
                </v:textbox>
              </v:roundrect>
            </w:pict>
          </mc:Fallback>
        </mc:AlternateContent>
      </w:r>
      <w:r>
        <w:rPr>
          <w:sz w:val="21"/>
        </w:rPr>
        <mc:AlternateContent>
          <mc:Choice Requires="wps">
            <w:drawing>
              <wp:anchor distT="0" distB="0" distL="114300" distR="114300" simplePos="0" relativeHeight="251725824" behindDoc="0" locked="0" layoutInCell="1" allowOverlap="1">
                <wp:simplePos x="0" y="0"/>
                <wp:positionH relativeFrom="column">
                  <wp:posOffset>1129665</wp:posOffset>
                </wp:positionH>
                <wp:positionV relativeFrom="paragraph">
                  <wp:posOffset>187325</wp:posOffset>
                </wp:positionV>
                <wp:extent cx="1434465" cy="186055"/>
                <wp:effectExtent l="0" t="0" r="635" b="4445"/>
                <wp:wrapNone/>
                <wp:docPr id="50" name="圆角矩形 50"/>
                <wp:cNvGraphicFramePr/>
                <a:graphic xmlns:a="http://schemas.openxmlformats.org/drawingml/2006/main">
                  <a:graphicData uri="http://schemas.microsoft.com/office/word/2010/wordprocessingShape">
                    <wps:wsp>
                      <wps:cNvSpPr/>
                      <wps:spPr>
                        <a:xfrm>
                          <a:off x="2551430" y="7695565"/>
                          <a:ext cx="1434465" cy="186055"/>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r>
                              <w:rPr>
                                <w:rFonts w:hint="eastAsia" w:ascii="楷体" w:hAnsi="楷体" w:eastAsia="楷体" w:cs="楷体"/>
                                <w:sz w:val="15"/>
                                <w:szCs w:val="15"/>
                                <w:lang w:eastAsia="zh-CN"/>
                              </w:rPr>
                              <w:t>、区民政局</w:t>
                            </w:r>
                          </w:p>
                        </w:txbxContent>
                      </wps:txbx>
                      <wps:bodyPr wrap="square" upright="0"/>
                    </wps:wsp>
                  </a:graphicData>
                </a:graphic>
              </wp:anchor>
            </w:drawing>
          </mc:Choice>
          <mc:Fallback>
            <w:pict>
              <v:roundrect id="_x0000_s1026" o:spid="_x0000_s1026" o:spt="2" style="position:absolute;left:0pt;margin-left:88.95pt;margin-top:14.75pt;height:14.65pt;width:112.95pt;z-index:251725824;mso-width-relative:page;mso-height-relative:page;" fillcolor="#E3EEF7" filled="t" stroked="f" coordsize="21600,21600" arcsize="0.166666666666667" o:gfxdata="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0BKoI1wAAAAkBAAAPAAAAAAAAAAEAIAAAACIAAABkcnMvZG93bnJldi54&#10;bWxQSwECFAAUAAAACACHTuJAKCt9kfsBAADLAwAADgAAAAAAAAABACAAAAAmAQAAZHJzL2Uyb0Rv&#10;Yy54bWxQSwUGAAAAAAYABgBZAQAAkwUAAAAA&#10;">
                <v:path/>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r>
                        <w:rPr>
                          <w:rFonts w:hint="eastAsia" w:ascii="楷体" w:hAnsi="楷体" w:eastAsia="楷体" w:cs="楷体"/>
                          <w:sz w:val="15"/>
                          <w:szCs w:val="15"/>
                          <w:lang w:eastAsia="zh-CN"/>
                        </w:rPr>
                        <w:t>、区民政局</w:t>
                      </w:r>
                    </w:p>
                  </w:txbxContent>
                </v:textbox>
              </v:roundrect>
            </w:pict>
          </mc:Fallback>
        </mc:AlternateContent>
      </w:r>
      <w:r>
        <w:rPr>
          <w:sz w:val="21"/>
        </w:rPr>
        <mc:AlternateContent>
          <mc:Choice Requires="wps">
            <w:drawing>
              <wp:anchor distT="0" distB="0" distL="114300" distR="114300" simplePos="0" relativeHeight="251726848" behindDoc="0" locked="0" layoutInCell="1" allowOverlap="1">
                <wp:simplePos x="0" y="0"/>
                <wp:positionH relativeFrom="column">
                  <wp:posOffset>3760470</wp:posOffset>
                </wp:positionH>
                <wp:positionV relativeFrom="paragraph">
                  <wp:posOffset>204470</wp:posOffset>
                </wp:positionV>
                <wp:extent cx="1434465" cy="198120"/>
                <wp:effectExtent l="0" t="0" r="635" b="5080"/>
                <wp:wrapNone/>
                <wp:docPr id="46" name="圆角矩形 46"/>
                <wp:cNvGraphicFramePr/>
                <a:graphic xmlns:a="http://schemas.openxmlformats.org/drawingml/2006/main">
                  <a:graphicData uri="http://schemas.microsoft.com/office/word/2010/wordprocessingShape">
                    <wps:wsp>
                      <wps:cNvSpPr/>
                      <wps:spPr>
                        <a:xfrm>
                          <a:off x="5134610" y="7678420"/>
                          <a:ext cx="1434465" cy="198120"/>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r>
                              <w:rPr>
                                <w:rFonts w:hint="eastAsia" w:ascii="楷体" w:hAnsi="楷体" w:eastAsia="楷体" w:cs="楷体"/>
                                <w:sz w:val="15"/>
                                <w:szCs w:val="15"/>
                                <w:lang w:eastAsia="zh-CN"/>
                              </w:rPr>
                              <w:t>、区民政局</w:t>
                            </w:r>
                          </w:p>
                        </w:txbxContent>
                      </wps:txbx>
                      <wps:bodyPr wrap="square" upright="0"/>
                    </wps:wsp>
                  </a:graphicData>
                </a:graphic>
              </wp:anchor>
            </w:drawing>
          </mc:Choice>
          <mc:Fallback>
            <w:pict>
              <v:roundrect id="_x0000_s1026" o:spid="_x0000_s1026" o:spt="2" style="position:absolute;left:0pt;margin-left:296.1pt;margin-top:16.1pt;height:15.6pt;width:112.95pt;z-index:251726848;mso-width-relative:page;mso-height-relative:page;" fillcolor="#E3EEF7" filled="t" stroked="f" coordsize="21600,21600" arcsize="0.166666666666667" o:gfxdata="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IKXptcAAAAJAQAADwAAAAAAAAABACAAAAAiAAAAZHJzL2Rvd25yZXYu&#10;eG1sUEsBAhQAFAAAAAgAh07iQKXxBQP8AQAAywMAAA4AAAAAAAAAAQAgAAAAJgEAAGRycy9lMm9E&#10;b2MueG1sUEsFBgAAAAAGAAYAWQEAAJQFAAAAAA==&#10;">
                <v:path/>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r>
                        <w:rPr>
                          <w:rFonts w:hint="eastAsia" w:ascii="楷体" w:hAnsi="楷体" w:eastAsia="楷体" w:cs="楷体"/>
                          <w:sz w:val="15"/>
                          <w:szCs w:val="15"/>
                          <w:lang w:eastAsia="zh-CN"/>
                        </w:rPr>
                        <w:t>、区民政局</w:t>
                      </w:r>
                    </w:p>
                  </w:txbxContent>
                </v:textbox>
              </v:roundrect>
            </w:pict>
          </mc:Fallback>
        </mc:AlternateContent>
      </w:r>
      <w:r>
        <w:rPr>
          <w:sz w:val="21"/>
        </w:rPr>
        <mc:AlternateContent>
          <mc:Choice Requires="wps">
            <w:drawing>
              <wp:anchor distT="0" distB="0" distL="114300" distR="114300" simplePos="0" relativeHeight="251719680" behindDoc="0" locked="0" layoutInCell="1" allowOverlap="1">
                <wp:simplePos x="0" y="0"/>
                <wp:positionH relativeFrom="column">
                  <wp:posOffset>738505</wp:posOffset>
                </wp:positionH>
                <wp:positionV relativeFrom="paragraph">
                  <wp:posOffset>157480</wp:posOffset>
                </wp:positionV>
                <wp:extent cx="5355590" cy="769620"/>
                <wp:effectExtent l="6350" t="6350" r="10160" b="11430"/>
                <wp:wrapNone/>
                <wp:docPr id="55" name="圆角矩形 55"/>
                <wp:cNvGraphicFramePr/>
                <a:graphic xmlns:a="http://schemas.openxmlformats.org/drawingml/2006/main">
                  <a:graphicData uri="http://schemas.microsoft.com/office/word/2010/wordprocessingShape">
                    <wps:wsp>
                      <wps:cNvSpPr/>
                      <wps:spPr>
                        <a:xfrm>
                          <a:off x="1868170" y="7640320"/>
                          <a:ext cx="5534660" cy="804545"/>
                        </a:xfrm>
                        <a:prstGeom prst="roundRect">
                          <a:avLst>
                            <a:gd name="adj" fmla="val 16667"/>
                          </a:avLst>
                        </a:prstGeom>
                        <a:solidFill>
                          <a:srgbClr val="FFFFFF">
                            <a:alpha val="100000"/>
                          </a:srgbClr>
                        </a:solidFill>
                        <a:ln w="12700" cap="flat" cmpd="sng">
                          <a:solidFill>
                            <a:srgbClr val="70AD47"/>
                          </a:solidFill>
                          <a:prstDash val="solid"/>
                          <a:headEnd type="none" w="med" len="med"/>
                          <a:tailEnd type="none" w="med" len="med"/>
                        </a:ln>
                        <a:effectLst/>
                      </wps:spPr>
                      <wps:bodyPr vert="horz" wrap="square" upright="0"/>
                    </wps:wsp>
                  </a:graphicData>
                </a:graphic>
              </wp:anchor>
            </w:drawing>
          </mc:Choice>
          <mc:Fallback>
            <w:pict>
              <v:roundrect id="_x0000_s1026" o:spid="_x0000_s1026" o:spt="2" style="position:absolute;left:0pt;margin-left:58.15pt;margin-top:12.4pt;height:60.6pt;width:421.7pt;z-index:251719680;mso-width-relative:page;mso-height-relative:page;" fillcolor="#FFFFFF" filled="t" stroked="t" coordsize="21600,21600" arcsize="0.166666666666667" o:gfxdata="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AghAONcAAAAK&#10;AQAADwAAAAAAAAABACAAAAAiAAAAZHJzL2Rvd25yZXYueG1sUEsBAhQAFAAAAAgAh07iQIHbElVW&#10;AgAApAQAAA4AAAAAAAAAAQAgAAAAJgEAAGRycy9lMm9Eb2MueG1sUEsFBgAAAAAGAAYAWQEAAO4F&#10;AAAAAA==&#10;">
                <v:path/>
                <v:fill on="t" color2="#FFFFFF" focussize="0,0"/>
                <v:stroke weight="1pt" color="#70AD47" joinstyle="round"/>
                <v:imagedata o:title=""/>
                <o:lock v:ext="edit" aspectratio="f"/>
              </v:roundrect>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732992" behindDoc="0" locked="0" layoutInCell="1" allowOverlap="1">
                <wp:simplePos x="0" y="0"/>
                <wp:positionH relativeFrom="column">
                  <wp:posOffset>-114935</wp:posOffset>
                </wp:positionH>
                <wp:positionV relativeFrom="paragraph">
                  <wp:posOffset>324485</wp:posOffset>
                </wp:positionV>
                <wp:extent cx="296545" cy="281305"/>
                <wp:effectExtent l="15875" t="6350" r="17780" b="17145"/>
                <wp:wrapNone/>
                <wp:docPr id="43" name="下箭头 43"/>
                <wp:cNvGraphicFramePr/>
                <a:graphic xmlns:a="http://schemas.openxmlformats.org/drawingml/2006/main">
                  <a:graphicData uri="http://schemas.microsoft.com/office/word/2010/wordprocessingShape">
                    <wps:wsp>
                      <wps:cNvSpPr/>
                      <wps:spPr>
                        <a:xfrm>
                          <a:off x="745490" y="7181215"/>
                          <a:ext cx="176530" cy="548005"/>
                        </a:xfrm>
                        <a:prstGeom prst="downArrow">
                          <a:avLst>
                            <a:gd name="adj1" fmla="val 50000"/>
                            <a:gd name="adj2" fmla="val 49989"/>
                          </a:avLst>
                        </a:prstGeom>
                        <a:solidFill>
                          <a:srgbClr val="FFC000">
                            <a:alpha val="100000"/>
                          </a:srgbClr>
                        </a:solidFill>
                        <a:ln w="12700" cap="flat" cmpd="sng">
                          <a:solidFill>
                            <a:srgbClr val="BA8C00"/>
                          </a:solidFill>
                          <a:prstDash val="solid"/>
                          <a:miter/>
                          <a:headEnd type="none" w="med" len="med"/>
                          <a:tailEnd type="none" w="med" len="med"/>
                        </a:ln>
                        <a:effectLst/>
                      </wps:spPr>
                      <wps:bodyPr vert="horz" wrap="square" upright="0"/>
                    </wps:wsp>
                  </a:graphicData>
                </a:graphic>
              </wp:anchor>
            </w:drawing>
          </mc:Choice>
          <mc:Fallback>
            <w:pict>
              <v:shape id="_x0000_s1026" o:spid="_x0000_s1026" o:spt="67" type="#_x0000_t67" style="position:absolute;left:0pt;margin-left:-9.05pt;margin-top:25.55pt;height:22.15pt;width:23.35pt;z-index:251732992;mso-width-relative:page;mso-height-relative:page;" fillcolor="#FFC000" filled="t" stroked="t" coordsize="21600,21600" o:gfxdata="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ZEW77ZAAAACAEAAA8AAAAAAAAAAQAgAAAAIgAAAGRycy9kb3ducmV2LnhtbFBLAQIUABQA&#10;AAAIAIdO4kAqHFGQYQIAAM4EAAAOAAAAAAAAAAEAIAAAACgBAABkcnMvZTJvRG9jLnhtbFBLBQYA&#10;AAAABgAGAFkBAAD7BQAAAAA=&#10;" adj="18122,5400">
                <v:path/>
                <v:fill on="t" color2="#FFFFFF" focussize="0,0"/>
                <v:stroke weight="1pt" color="#BA8C00" joinstyle="miter"/>
                <v:imagedata o:title=""/>
                <o:lock v:ext="edit" aspectratio="f"/>
              </v:shape>
            </w:pict>
          </mc:Fallback>
        </mc:AlternateContent>
      </w:r>
      <w:r>
        <w:rPr>
          <w:sz w:val="21"/>
        </w:rPr>
        <mc:AlternateContent>
          <mc:Choice Requires="wps">
            <w:drawing>
              <wp:anchor distT="0" distB="0" distL="114300" distR="114300" simplePos="0" relativeHeight="251731968" behindDoc="0" locked="0" layoutInCell="1" allowOverlap="1">
                <wp:simplePos x="0" y="0"/>
                <wp:positionH relativeFrom="column">
                  <wp:posOffset>352425</wp:posOffset>
                </wp:positionH>
                <wp:positionV relativeFrom="paragraph">
                  <wp:posOffset>51435</wp:posOffset>
                </wp:positionV>
                <wp:extent cx="353060" cy="196850"/>
                <wp:effectExtent l="6350" t="15240" r="8890" b="16510"/>
                <wp:wrapNone/>
                <wp:docPr id="2" name="右箭头 2"/>
                <wp:cNvGraphicFramePr/>
                <a:graphic xmlns:a="http://schemas.openxmlformats.org/drawingml/2006/main">
                  <a:graphicData uri="http://schemas.microsoft.com/office/word/2010/wordprocessingShape">
                    <wps:wsp>
                      <wps:cNvSpPr/>
                      <wps:spPr>
                        <a:xfrm>
                          <a:off x="1423035" y="7879080"/>
                          <a:ext cx="403860" cy="142875"/>
                        </a:xfrm>
                        <a:prstGeom prst="rightArrow">
                          <a:avLst>
                            <a:gd name="adj1" fmla="val 50000"/>
                            <a:gd name="adj2" fmla="val 49997"/>
                          </a:avLst>
                        </a:prstGeom>
                        <a:solidFill>
                          <a:srgbClr val="5B9BD5">
                            <a:alpha val="100000"/>
                          </a:srgbClr>
                        </a:solidFill>
                        <a:ln w="12700" cap="flat" cmpd="sng">
                          <a:solidFill>
                            <a:srgbClr val="42719B"/>
                          </a:solidFill>
                          <a:prstDash val="solid"/>
                          <a:miter/>
                          <a:headEnd type="none" w="med" len="med"/>
                          <a:tailEnd type="none" w="med" len="med"/>
                        </a:ln>
                        <a:effectLst/>
                      </wps:spPr>
                      <wps:bodyPr vert="horz" wrap="square" upright="0"/>
                    </wps:wsp>
                  </a:graphicData>
                </a:graphic>
              </wp:anchor>
            </w:drawing>
          </mc:Choice>
          <mc:Fallback>
            <w:pict>
              <v:shape id="_x0000_s1026" o:spid="_x0000_s1026" o:spt="13" type="#_x0000_t13" style="position:absolute;left:0pt;margin-left:27.75pt;margin-top:4.05pt;height:15.5pt;width:27.8pt;z-index:251731968;mso-width-relative:page;mso-height-relative:page;" fillcolor="#5B9BD5" filled="t" stroked="t" coordsize="21600,21600" o:gfxdata="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RwXLgtYAAAAHAQAADwAAAAAAAAABACAAAAAiAAAAZHJzL2Rvd25yZXYueG1sUEsBAhQAFAAAAAgA&#10;h07iQJ5r22VgAgAAzgQAAA4AAAAAAAAAAQAgAAAAJQEAAGRycy9lMm9Eb2MueG1sUEsFBgAAAAAG&#10;AAYAWQEAAPcFAAAAAA==&#10;" adj="17780,5400">
                <v:path/>
                <v:fill on="t" color2="#FFFFFF" focussize="0,0"/>
                <v:stroke weight="1pt" color="#42719B" joinstyle="miter"/>
                <v:imagedata o:title=""/>
                <o:lock v:ext="edit" aspectratio="f"/>
              </v:shape>
            </w:pict>
          </mc:Fallback>
        </mc:AlternateContent>
      </w:r>
      <w:r>
        <w:rPr>
          <w:sz w:val="21"/>
        </w:rPr>
        <mc:AlternateContent>
          <mc:Choice Requires="wps">
            <w:drawing>
              <wp:anchor distT="0" distB="0" distL="114300" distR="114300" simplePos="0" relativeHeight="251727872" behindDoc="0" locked="0" layoutInCell="1" allowOverlap="1">
                <wp:simplePos x="0" y="0"/>
                <wp:positionH relativeFrom="column">
                  <wp:posOffset>2989580</wp:posOffset>
                </wp:positionH>
                <wp:positionV relativeFrom="paragraph">
                  <wp:posOffset>74295</wp:posOffset>
                </wp:positionV>
                <wp:extent cx="3011170" cy="438150"/>
                <wp:effectExtent l="4445" t="4445" r="6985" b="14605"/>
                <wp:wrapNone/>
                <wp:docPr id="44" name="矩形 44"/>
                <wp:cNvGraphicFramePr/>
                <a:graphic xmlns:a="http://schemas.openxmlformats.org/drawingml/2006/main">
                  <a:graphicData uri="http://schemas.microsoft.com/office/word/2010/wordprocessingShape">
                    <wps:wsp>
                      <wps:cNvSpPr/>
                      <wps:spPr>
                        <a:xfrm>
                          <a:off x="4668520" y="7910830"/>
                          <a:ext cx="2552700" cy="444500"/>
                        </a:xfrm>
                        <a:prstGeom prst="rect">
                          <a:avLst/>
                        </a:prstGeom>
                        <a:solidFill>
                          <a:srgbClr val="FFFFFF">
                            <a:alpha val="100000"/>
                          </a:srgbClr>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eastAsia" w:ascii="仿宋_GB2312" w:hAnsi="仿宋_GB2312" w:eastAsia="仿宋_GB2312" w:cs="仿宋_GB2312"/>
                                <w:color w:val="000000"/>
                                <w:sz w:val="11"/>
                                <w:szCs w:val="11"/>
                              </w:rPr>
                            </w:pPr>
                            <w:r>
                              <w:rPr>
                                <w:rFonts w:hint="eastAsia" w:ascii="仿宋_GB2312" w:hAnsi="仿宋_GB2312" w:eastAsia="仿宋_GB2312" w:cs="仿宋_GB2312"/>
                                <w:color w:val="000000"/>
                                <w:sz w:val="11"/>
                                <w:szCs w:val="11"/>
                                <w:lang w:val="en-US" w:eastAsia="zh-CN"/>
                              </w:rPr>
                              <w:t>1、</w:t>
                            </w:r>
                            <w:r>
                              <w:rPr>
                                <w:rFonts w:hint="eastAsia" w:ascii="仿宋_GB2312" w:hAnsi="仿宋_GB2312" w:eastAsia="仿宋_GB2312" w:cs="仿宋_GB2312"/>
                                <w:color w:val="000000"/>
                                <w:sz w:val="11"/>
                                <w:szCs w:val="11"/>
                              </w:rPr>
                              <w:t>将</w:t>
                            </w:r>
                            <w:r>
                              <w:rPr>
                                <w:rFonts w:hint="eastAsia" w:ascii="仿宋_GB2312" w:hAnsi="仿宋_GB2312" w:eastAsia="仿宋_GB2312" w:cs="仿宋_GB2312"/>
                                <w:color w:val="000000"/>
                                <w:sz w:val="11"/>
                                <w:szCs w:val="11"/>
                                <w:lang w:eastAsia="zh-CN"/>
                              </w:rPr>
                              <w:t>“一城通办”</w:t>
                            </w:r>
                            <w:r>
                              <w:rPr>
                                <w:rFonts w:hint="eastAsia" w:ascii="仿宋_GB2312" w:hAnsi="仿宋_GB2312" w:eastAsia="仿宋_GB2312" w:cs="仿宋_GB2312"/>
                                <w:color w:val="000000"/>
                                <w:sz w:val="11"/>
                                <w:szCs w:val="11"/>
                              </w:rPr>
                              <w:t>社会救助审核确认过程中产生的</w:t>
                            </w:r>
                            <w:r>
                              <w:rPr>
                                <w:rFonts w:hint="eastAsia" w:ascii="仿宋_GB2312" w:hAnsi="仿宋_GB2312" w:eastAsia="仿宋_GB2312" w:cs="仿宋_GB2312"/>
                                <w:color w:val="000000"/>
                                <w:sz w:val="11"/>
                                <w:szCs w:val="11"/>
                                <w:lang w:eastAsia="zh-CN"/>
                              </w:rPr>
                              <w:t>材料</w:t>
                            </w:r>
                            <w:r>
                              <w:rPr>
                                <w:rFonts w:hint="eastAsia" w:ascii="仿宋_GB2312" w:hAnsi="仿宋_GB2312" w:eastAsia="仿宋_GB2312" w:cs="仿宋_GB2312"/>
                                <w:color w:val="000000"/>
                                <w:sz w:val="11"/>
                                <w:szCs w:val="11"/>
                              </w:rPr>
                              <w:t>进行</w:t>
                            </w:r>
                            <w:r>
                              <w:rPr>
                                <w:rFonts w:hint="eastAsia" w:ascii="仿宋_GB2312" w:hAnsi="仿宋_GB2312" w:eastAsia="仿宋_GB2312" w:cs="仿宋_GB2312"/>
                                <w:color w:val="000000"/>
                                <w:sz w:val="11"/>
                                <w:szCs w:val="11"/>
                                <w:lang w:eastAsia="zh-CN"/>
                              </w:rPr>
                              <w:t>立卷归档</w:t>
                            </w:r>
                            <w:r>
                              <w:rPr>
                                <w:rFonts w:hint="eastAsia" w:ascii="仿宋_GB2312" w:hAnsi="仿宋_GB2312" w:eastAsia="仿宋_GB2312" w:cs="仿宋_GB2312"/>
                                <w:color w:val="000000"/>
                                <w:sz w:val="11"/>
                                <w:szCs w:val="11"/>
                              </w:rPr>
                              <w:t>，保存纸质和电子档案各一套</w:t>
                            </w:r>
                            <w:r>
                              <w:rPr>
                                <w:rFonts w:hint="eastAsia" w:ascii="仿宋_GB2312" w:hAnsi="仿宋_GB2312" w:eastAsia="仿宋_GB2312" w:cs="仿宋_GB2312"/>
                                <w:color w:val="000000"/>
                                <w:sz w:val="11"/>
                                <w:szCs w:val="11"/>
                                <w:lang w:eastAsia="zh-CN"/>
                              </w:rPr>
                              <w:t>（包括核对档案），</w:t>
                            </w:r>
                            <w:r>
                              <w:rPr>
                                <w:rFonts w:hint="eastAsia" w:ascii="仿宋_GB2312" w:hAnsi="仿宋_GB2312" w:eastAsia="仿宋_GB2312" w:cs="仿宋_GB2312"/>
                                <w:color w:val="000000"/>
                                <w:sz w:val="11"/>
                                <w:szCs w:val="11"/>
                              </w:rPr>
                              <w:t>并</w:t>
                            </w:r>
                            <w:r>
                              <w:rPr>
                                <w:rFonts w:hint="eastAsia" w:ascii="仿宋_GB2312" w:hAnsi="仿宋_GB2312" w:eastAsia="仿宋_GB2312" w:cs="仿宋_GB2312"/>
                                <w:color w:val="000000"/>
                                <w:sz w:val="11"/>
                                <w:szCs w:val="11"/>
                                <w:lang w:eastAsia="zh-CN"/>
                              </w:rPr>
                              <w:t>严格</w:t>
                            </w:r>
                            <w:r>
                              <w:rPr>
                                <w:rFonts w:hint="eastAsia" w:ascii="仿宋_GB2312" w:hAnsi="仿宋_GB2312" w:eastAsia="仿宋_GB2312" w:cs="仿宋_GB2312"/>
                                <w:color w:val="000000"/>
                                <w:sz w:val="11"/>
                                <w:szCs w:val="11"/>
                              </w:rPr>
                              <w:t>按照档案管理</w:t>
                            </w:r>
                            <w:r>
                              <w:rPr>
                                <w:rFonts w:hint="eastAsia" w:ascii="仿宋_GB2312" w:hAnsi="仿宋_GB2312" w:eastAsia="仿宋_GB2312" w:cs="仿宋_GB2312"/>
                                <w:color w:val="000000"/>
                                <w:sz w:val="11"/>
                                <w:szCs w:val="11"/>
                                <w:lang w:eastAsia="zh-CN"/>
                              </w:rPr>
                              <w:t>相关要求</w:t>
                            </w:r>
                            <w:r>
                              <w:rPr>
                                <w:rFonts w:hint="eastAsia" w:ascii="仿宋_GB2312" w:hAnsi="仿宋_GB2312" w:eastAsia="仿宋_GB2312" w:cs="仿宋_GB2312"/>
                                <w:color w:val="000000"/>
                                <w:sz w:val="11"/>
                                <w:szCs w:val="11"/>
                              </w:rPr>
                              <w:t>进行存放</w:t>
                            </w:r>
                            <w:r>
                              <w:rPr>
                                <w:rFonts w:hint="eastAsia" w:ascii="仿宋_GB2312" w:hAnsi="仿宋_GB2312" w:eastAsia="仿宋_GB2312" w:cs="仿宋_GB2312"/>
                                <w:color w:val="000000"/>
                                <w:sz w:val="11"/>
                                <w:szCs w:val="11"/>
                                <w:lang w:eastAsia="zh-CN"/>
                              </w:rPr>
                              <w:t>和保管；</w:t>
                            </w:r>
                          </w:p>
                          <w:p>
                            <w:pPr>
                              <w:keepNext w:val="0"/>
                              <w:keepLines w:val="0"/>
                              <w:pageBreakBefore w:val="0"/>
                              <w:widowControl w:val="0"/>
                              <w:kinsoku/>
                              <w:wordWrap/>
                              <w:overflowPunct/>
                              <w:topLinePunct w:val="0"/>
                              <w:autoSpaceDE/>
                              <w:autoSpaceDN/>
                              <w:bidi w:val="0"/>
                              <w:adjustRightInd/>
                              <w:snapToGrid/>
                              <w:spacing w:line="140" w:lineRule="exact"/>
                              <w:ind w:left="0" w:leftChars="0" w:firstLine="0" w:firstLineChars="0"/>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2、</w:t>
                            </w:r>
                            <w:r>
                              <w:rPr>
                                <w:rFonts w:hint="eastAsia" w:ascii="仿宋_GB2312" w:hAnsi="仿宋_GB2312" w:eastAsia="仿宋_GB2312" w:cs="仿宋_GB2312"/>
                                <w:color w:val="000000"/>
                                <w:sz w:val="11"/>
                                <w:szCs w:val="11"/>
                              </w:rPr>
                              <w:t>户籍地民政部门</w:t>
                            </w:r>
                            <w:r>
                              <w:rPr>
                                <w:rFonts w:hint="eastAsia" w:ascii="仿宋_GB2312" w:hAnsi="仿宋_GB2312" w:eastAsia="仿宋_GB2312" w:cs="仿宋_GB2312"/>
                                <w:color w:val="000000"/>
                                <w:sz w:val="11"/>
                                <w:szCs w:val="11"/>
                                <w:lang w:eastAsia="zh-CN"/>
                              </w:rPr>
                              <w:t>应及时转交给</w:t>
                            </w:r>
                            <w:r>
                              <w:rPr>
                                <w:rFonts w:hint="eastAsia" w:ascii="仿宋_GB2312" w:hAnsi="仿宋_GB2312" w:eastAsia="仿宋_GB2312" w:cs="仿宋_GB2312"/>
                                <w:color w:val="000000"/>
                                <w:sz w:val="11"/>
                                <w:szCs w:val="11"/>
                              </w:rPr>
                              <w:t>乡镇（街道）</w:t>
                            </w:r>
                            <w:r>
                              <w:rPr>
                                <w:rFonts w:hint="eastAsia" w:ascii="仿宋_GB2312" w:hAnsi="仿宋_GB2312" w:eastAsia="仿宋_GB2312" w:cs="仿宋_GB2312"/>
                                <w:color w:val="000000"/>
                                <w:sz w:val="11"/>
                                <w:szCs w:val="11"/>
                                <w:lang w:eastAsia="zh-CN"/>
                              </w:rPr>
                              <w:t>。以上转交或移交过程，双方应建立材料交接手续，确保材料齐全、完整。</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 w:hAnsi="仿宋" w:eastAsia="仿宋"/>
                                <w:color w:val="000000"/>
                                <w:sz w:val="8"/>
                                <w:szCs w:val="8"/>
                                <w:lang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eastAsia="宋体"/>
                                <w:sz w:val="8"/>
                                <w:szCs w:val="8"/>
                                <w:lang w:val="en-US" w:eastAsia="zh-CN"/>
                              </w:rPr>
                            </w:pPr>
                          </w:p>
                        </w:txbxContent>
                      </wps:txbx>
                      <wps:bodyPr vert="horz" wrap="square" upright="0"/>
                    </wps:wsp>
                  </a:graphicData>
                </a:graphic>
              </wp:anchor>
            </w:drawing>
          </mc:Choice>
          <mc:Fallback>
            <w:pict>
              <v:rect id="_x0000_s1026" o:spid="_x0000_s1026" o:spt="1" style="position:absolute;left:0pt;margin-left:235.4pt;margin-top:5.85pt;height:34.5pt;width:237.1pt;z-index:251727872;mso-width-relative:page;mso-height-relative:page;" fillcolor="#FFFFFF" filled="t" stroked="t" coordsize="21600,21600" o:gfxdata="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hyOQdcAAAAJAQAADwAAAAAAAAABACAAAAAiAAAAZHJzL2Rvd25yZXYu&#10;eG1sUEsBAhQAFAAAAAgAh07iQCH9r241AgAAgQQAAA4AAAAAAAAAAQAgAAAAJgEAAGRycy9lMm9E&#10;b2MueG1sUEsFBgAAAAAGAAYAWQEAAM0FAAAAAA==&#10;">
                <v:path/>
                <v:fill on="t" color2="#FFFFFF" focussize="0,0"/>
                <v:stroke weight="0.5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eastAsia" w:ascii="仿宋_GB2312" w:hAnsi="仿宋_GB2312" w:eastAsia="仿宋_GB2312" w:cs="仿宋_GB2312"/>
                          <w:color w:val="000000"/>
                          <w:sz w:val="11"/>
                          <w:szCs w:val="11"/>
                        </w:rPr>
                      </w:pPr>
                      <w:r>
                        <w:rPr>
                          <w:rFonts w:hint="eastAsia" w:ascii="仿宋_GB2312" w:hAnsi="仿宋_GB2312" w:eastAsia="仿宋_GB2312" w:cs="仿宋_GB2312"/>
                          <w:color w:val="000000"/>
                          <w:sz w:val="11"/>
                          <w:szCs w:val="11"/>
                          <w:lang w:val="en-US" w:eastAsia="zh-CN"/>
                        </w:rPr>
                        <w:t>1、</w:t>
                      </w:r>
                      <w:r>
                        <w:rPr>
                          <w:rFonts w:hint="eastAsia" w:ascii="仿宋_GB2312" w:hAnsi="仿宋_GB2312" w:eastAsia="仿宋_GB2312" w:cs="仿宋_GB2312"/>
                          <w:color w:val="000000"/>
                          <w:sz w:val="11"/>
                          <w:szCs w:val="11"/>
                        </w:rPr>
                        <w:t>将</w:t>
                      </w:r>
                      <w:r>
                        <w:rPr>
                          <w:rFonts w:hint="eastAsia" w:ascii="仿宋_GB2312" w:hAnsi="仿宋_GB2312" w:eastAsia="仿宋_GB2312" w:cs="仿宋_GB2312"/>
                          <w:color w:val="000000"/>
                          <w:sz w:val="11"/>
                          <w:szCs w:val="11"/>
                          <w:lang w:eastAsia="zh-CN"/>
                        </w:rPr>
                        <w:t>“一城通办”</w:t>
                      </w:r>
                      <w:r>
                        <w:rPr>
                          <w:rFonts w:hint="eastAsia" w:ascii="仿宋_GB2312" w:hAnsi="仿宋_GB2312" w:eastAsia="仿宋_GB2312" w:cs="仿宋_GB2312"/>
                          <w:color w:val="000000"/>
                          <w:sz w:val="11"/>
                          <w:szCs w:val="11"/>
                        </w:rPr>
                        <w:t>社会救助审核确认过程中产生的</w:t>
                      </w:r>
                      <w:r>
                        <w:rPr>
                          <w:rFonts w:hint="eastAsia" w:ascii="仿宋_GB2312" w:hAnsi="仿宋_GB2312" w:eastAsia="仿宋_GB2312" w:cs="仿宋_GB2312"/>
                          <w:color w:val="000000"/>
                          <w:sz w:val="11"/>
                          <w:szCs w:val="11"/>
                          <w:lang w:eastAsia="zh-CN"/>
                        </w:rPr>
                        <w:t>材料</w:t>
                      </w:r>
                      <w:r>
                        <w:rPr>
                          <w:rFonts w:hint="eastAsia" w:ascii="仿宋_GB2312" w:hAnsi="仿宋_GB2312" w:eastAsia="仿宋_GB2312" w:cs="仿宋_GB2312"/>
                          <w:color w:val="000000"/>
                          <w:sz w:val="11"/>
                          <w:szCs w:val="11"/>
                        </w:rPr>
                        <w:t>进行</w:t>
                      </w:r>
                      <w:r>
                        <w:rPr>
                          <w:rFonts w:hint="eastAsia" w:ascii="仿宋_GB2312" w:hAnsi="仿宋_GB2312" w:eastAsia="仿宋_GB2312" w:cs="仿宋_GB2312"/>
                          <w:color w:val="000000"/>
                          <w:sz w:val="11"/>
                          <w:szCs w:val="11"/>
                          <w:lang w:eastAsia="zh-CN"/>
                        </w:rPr>
                        <w:t>立卷归档</w:t>
                      </w:r>
                      <w:r>
                        <w:rPr>
                          <w:rFonts w:hint="eastAsia" w:ascii="仿宋_GB2312" w:hAnsi="仿宋_GB2312" w:eastAsia="仿宋_GB2312" w:cs="仿宋_GB2312"/>
                          <w:color w:val="000000"/>
                          <w:sz w:val="11"/>
                          <w:szCs w:val="11"/>
                        </w:rPr>
                        <w:t>，保存纸质和电子档案各一套</w:t>
                      </w:r>
                      <w:r>
                        <w:rPr>
                          <w:rFonts w:hint="eastAsia" w:ascii="仿宋_GB2312" w:hAnsi="仿宋_GB2312" w:eastAsia="仿宋_GB2312" w:cs="仿宋_GB2312"/>
                          <w:color w:val="000000"/>
                          <w:sz w:val="11"/>
                          <w:szCs w:val="11"/>
                          <w:lang w:eastAsia="zh-CN"/>
                        </w:rPr>
                        <w:t>（包括核对档案），</w:t>
                      </w:r>
                      <w:r>
                        <w:rPr>
                          <w:rFonts w:hint="eastAsia" w:ascii="仿宋_GB2312" w:hAnsi="仿宋_GB2312" w:eastAsia="仿宋_GB2312" w:cs="仿宋_GB2312"/>
                          <w:color w:val="000000"/>
                          <w:sz w:val="11"/>
                          <w:szCs w:val="11"/>
                        </w:rPr>
                        <w:t>并</w:t>
                      </w:r>
                      <w:r>
                        <w:rPr>
                          <w:rFonts w:hint="eastAsia" w:ascii="仿宋_GB2312" w:hAnsi="仿宋_GB2312" w:eastAsia="仿宋_GB2312" w:cs="仿宋_GB2312"/>
                          <w:color w:val="000000"/>
                          <w:sz w:val="11"/>
                          <w:szCs w:val="11"/>
                          <w:lang w:eastAsia="zh-CN"/>
                        </w:rPr>
                        <w:t>严格</w:t>
                      </w:r>
                      <w:r>
                        <w:rPr>
                          <w:rFonts w:hint="eastAsia" w:ascii="仿宋_GB2312" w:hAnsi="仿宋_GB2312" w:eastAsia="仿宋_GB2312" w:cs="仿宋_GB2312"/>
                          <w:color w:val="000000"/>
                          <w:sz w:val="11"/>
                          <w:szCs w:val="11"/>
                        </w:rPr>
                        <w:t>按照档案管理</w:t>
                      </w:r>
                      <w:r>
                        <w:rPr>
                          <w:rFonts w:hint="eastAsia" w:ascii="仿宋_GB2312" w:hAnsi="仿宋_GB2312" w:eastAsia="仿宋_GB2312" w:cs="仿宋_GB2312"/>
                          <w:color w:val="000000"/>
                          <w:sz w:val="11"/>
                          <w:szCs w:val="11"/>
                          <w:lang w:eastAsia="zh-CN"/>
                        </w:rPr>
                        <w:t>相关要求</w:t>
                      </w:r>
                      <w:r>
                        <w:rPr>
                          <w:rFonts w:hint="eastAsia" w:ascii="仿宋_GB2312" w:hAnsi="仿宋_GB2312" w:eastAsia="仿宋_GB2312" w:cs="仿宋_GB2312"/>
                          <w:color w:val="000000"/>
                          <w:sz w:val="11"/>
                          <w:szCs w:val="11"/>
                        </w:rPr>
                        <w:t>进行存放</w:t>
                      </w:r>
                      <w:r>
                        <w:rPr>
                          <w:rFonts w:hint="eastAsia" w:ascii="仿宋_GB2312" w:hAnsi="仿宋_GB2312" w:eastAsia="仿宋_GB2312" w:cs="仿宋_GB2312"/>
                          <w:color w:val="000000"/>
                          <w:sz w:val="11"/>
                          <w:szCs w:val="11"/>
                          <w:lang w:eastAsia="zh-CN"/>
                        </w:rPr>
                        <w:t>和保管；</w:t>
                      </w:r>
                    </w:p>
                    <w:p>
                      <w:pPr>
                        <w:keepNext w:val="0"/>
                        <w:keepLines w:val="0"/>
                        <w:pageBreakBefore w:val="0"/>
                        <w:widowControl w:val="0"/>
                        <w:kinsoku/>
                        <w:wordWrap/>
                        <w:overflowPunct/>
                        <w:topLinePunct w:val="0"/>
                        <w:autoSpaceDE/>
                        <w:autoSpaceDN/>
                        <w:bidi w:val="0"/>
                        <w:adjustRightInd/>
                        <w:snapToGrid/>
                        <w:spacing w:line="140" w:lineRule="exact"/>
                        <w:ind w:left="0" w:leftChars="0" w:firstLine="0" w:firstLineChars="0"/>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2、</w:t>
                      </w:r>
                      <w:r>
                        <w:rPr>
                          <w:rFonts w:hint="eastAsia" w:ascii="仿宋_GB2312" w:hAnsi="仿宋_GB2312" w:eastAsia="仿宋_GB2312" w:cs="仿宋_GB2312"/>
                          <w:color w:val="000000"/>
                          <w:sz w:val="11"/>
                          <w:szCs w:val="11"/>
                        </w:rPr>
                        <w:t>户籍地民政部门</w:t>
                      </w:r>
                      <w:r>
                        <w:rPr>
                          <w:rFonts w:hint="eastAsia" w:ascii="仿宋_GB2312" w:hAnsi="仿宋_GB2312" w:eastAsia="仿宋_GB2312" w:cs="仿宋_GB2312"/>
                          <w:color w:val="000000"/>
                          <w:sz w:val="11"/>
                          <w:szCs w:val="11"/>
                          <w:lang w:eastAsia="zh-CN"/>
                        </w:rPr>
                        <w:t>应及时转交给</w:t>
                      </w:r>
                      <w:r>
                        <w:rPr>
                          <w:rFonts w:hint="eastAsia" w:ascii="仿宋_GB2312" w:hAnsi="仿宋_GB2312" w:eastAsia="仿宋_GB2312" w:cs="仿宋_GB2312"/>
                          <w:color w:val="000000"/>
                          <w:sz w:val="11"/>
                          <w:szCs w:val="11"/>
                        </w:rPr>
                        <w:t>乡镇（街道）</w:t>
                      </w:r>
                      <w:r>
                        <w:rPr>
                          <w:rFonts w:hint="eastAsia" w:ascii="仿宋_GB2312" w:hAnsi="仿宋_GB2312" w:eastAsia="仿宋_GB2312" w:cs="仿宋_GB2312"/>
                          <w:color w:val="000000"/>
                          <w:sz w:val="11"/>
                          <w:szCs w:val="11"/>
                          <w:lang w:eastAsia="zh-CN"/>
                        </w:rPr>
                        <w:t>。以上转交或移交过程，双方应建立材料交接手续，确保材料齐全、完整。</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 w:hAnsi="仿宋" w:eastAsia="仿宋"/>
                          <w:color w:val="000000"/>
                          <w:sz w:val="8"/>
                          <w:szCs w:val="8"/>
                          <w:lang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eastAsia="宋体"/>
                          <w:sz w:val="8"/>
                          <w:szCs w:val="8"/>
                          <w:lang w:val="en-US" w:eastAsia="zh-CN"/>
                        </w:rPr>
                      </w:pPr>
                    </w:p>
                  </w:txbxContent>
                </v:textbox>
              </v:rect>
            </w:pict>
          </mc:Fallback>
        </mc:AlternateContent>
      </w:r>
      <w:r>
        <w:rPr>
          <w:sz w:val="21"/>
        </w:rPr>
        <mc:AlternateContent>
          <mc:Choice Requires="wps">
            <w:drawing>
              <wp:anchor distT="0" distB="0" distL="114300" distR="114300" simplePos="0" relativeHeight="251724800" behindDoc="0" locked="0" layoutInCell="1" allowOverlap="1">
                <wp:simplePos x="0" y="0"/>
                <wp:positionH relativeFrom="column">
                  <wp:posOffset>824865</wp:posOffset>
                </wp:positionH>
                <wp:positionV relativeFrom="paragraph">
                  <wp:posOffset>60325</wp:posOffset>
                </wp:positionV>
                <wp:extent cx="2078990" cy="419100"/>
                <wp:effectExtent l="4445" t="5080" r="12065" b="7620"/>
                <wp:wrapNone/>
                <wp:docPr id="45" name="矩形 45"/>
                <wp:cNvGraphicFramePr/>
                <a:graphic xmlns:a="http://schemas.openxmlformats.org/drawingml/2006/main">
                  <a:graphicData uri="http://schemas.microsoft.com/office/word/2010/wordprocessingShape">
                    <wps:wsp>
                      <wps:cNvSpPr/>
                      <wps:spPr>
                        <a:xfrm>
                          <a:off x="2038350" y="7914005"/>
                          <a:ext cx="2446020" cy="446405"/>
                        </a:xfrm>
                        <a:prstGeom prst="rect">
                          <a:avLst/>
                        </a:prstGeom>
                        <a:solidFill>
                          <a:srgbClr val="FFFFFF">
                            <a:alpha val="100000"/>
                          </a:srgbClr>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1.</w:t>
                            </w:r>
                            <w:r>
                              <w:rPr>
                                <w:rFonts w:hint="eastAsia" w:ascii="仿宋_GB2312" w:hAnsi="仿宋_GB2312" w:eastAsia="仿宋_GB2312" w:cs="仿宋_GB2312"/>
                                <w:color w:val="000000"/>
                                <w:sz w:val="11"/>
                                <w:szCs w:val="11"/>
                                <w:lang w:eastAsia="zh-CN"/>
                              </w:rPr>
                              <w:t>及时将申请人提供的申请要件和天津市经济状况核对报告（分析版）以及社会救助申请入户调查表等原件材料转交给区级民政部门保存。</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2.</w:t>
                            </w:r>
                            <w:r>
                              <w:rPr>
                                <w:rFonts w:hint="eastAsia" w:ascii="仿宋_GB2312" w:hAnsi="仿宋_GB2312" w:eastAsia="仿宋_GB2312" w:cs="仿宋_GB2312"/>
                                <w:color w:val="000000"/>
                                <w:sz w:val="11"/>
                                <w:szCs w:val="11"/>
                                <w:lang w:eastAsia="zh-CN"/>
                              </w:rPr>
                              <w:t>应在6个月内移交给户籍地民政部门。</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textAlignment w:val="auto"/>
                              <w:rPr>
                                <w:rFonts w:hint="eastAsia" w:ascii="仿宋" w:hAnsi="仿宋" w:eastAsia="仿宋"/>
                                <w:color w:val="000000"/>
                                <w:sz w:val="8"/>
                                <w:szCs w:val="8"/>
                                <w:lang w:val="en-US" w:eastAsia="zh-CN"/>
                              </w:rPr>
                            </w:pPr>
                          </w:p>
                        </w:txbxContent>
                      </wps:txbx>
                      <wps:bodyPr vert="horz" wrap="square" upright="0"/>
                    </wps:wsp>
                  </a:graphicData>
                </a:graphic>
              </wp:anchor>
            </w:drawing>
          </mc:Choice>
          <mc:Fallback>
            <w:pict>
              <v:rect id="_x0000_s1026" o:spid="_x0000_s1026" o:spt="1" style="position:absolute;left:0pt;margin-left:64.95pt;margin-top:4.75pt;height:33pt;width:163.7pt;z-index:251724800;mso-width-relative:page;mso-height-relative:page;" fillcolor="#FFFFFF" filled="t" stroked="t" coordsize="21600,21600" o:gfxdata="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v6AAfXAAAACAEAAA8AAAAAAAAAAQAgAAAAIgAAAGRycy9kb3ducmV2LnhtbFBL&#10;AQIUABQAAAAIAIdO4kDXVAqcMAIAAIEEAAAOAAAAAAAAAAEAIAAAACYBAABkcnMvZTJvRG9jLnht&#10;bFBLBQYAAAAABgAGAFkBAADIBQAAAAA=&#10;">
                <v:path/>
                <v:fill on="t" color2="#FFFFFF" focussize="0,0"/>
                <v:stroke weight="0.5pt"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1.</w:t>
                      </w:r>
                      <w:r>
                        <w:rPr>
                          <w:rFonts w:hint="eastAsia" w:ascii="仿宋_GB2312" w:hAnsi="仿宋_GB2312" w:eastAsia="仿宋_GB2312" w:cs="仿宋_GB2312"/>
                          <w:color w:val="000000"/>
                          <w:sz w:val="11"/>
                          <w:szCs w:val="11"/>
                          <w:lang w:eastAsia="zh-CN"/>
                        </w:rPr>
                        <w:t>及时将申请人提供的申请要件和天津市经济状况核对报告（分析版）以及社会救助申请入户调查表等原件材料转交给区级民政部门保存。</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2.</w:t>
                      </w:r>
                      <w:r>
                        <w:rPr>
                          <w:rFonts w:hint="eastAsia" w:ascii="仿宋_GB2312" w:hAnsi="仿宋_GB2312" w:eastAsia="仿宋_GB2312" w:cs="仿宋_GB2312"/>
                          <w:color w:val="000000"/>
                          <w:sz w:val="11"/>
                          <w:szCs w:val="11"/>
                          <w:lang w:eastAsia="zh-CN"/>
                        </w:rPr>
                        <w:t>应在6个月内移交给户籍地民政部门。</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textAlignment w:val="auto"/>
                        <w:rPr>
                          <w:rFonts w:hint="eastAsia" w:ascii="仿宋" w:hAnsi="仿宋" w:eastAsia="仿宋"/>
                          <w:color w:val="000000"/>
                          <w:sz w:val="8"/>
                          <w:szCs w:val="8"/>
                          <w:lang w:val="en-US" w:eastAsia="zh-CN"/>
                        </w:rPr>
                      </w:pPr>
                    </w:p>
                  </w:txbxContent>
                </v:textbox>
              </v:rect>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729920" behindDoc="0" locked="0" layoutInCell="1" allowOverlap="1">
                <wp:simplePos x="0" y="0"/>
                <wp:positionH relativeFrom="column">
                  <wp:posOffset>1716405</wp:posOffset>
                </wp:positionH>
                <wp:positionV relativeFrom="paragraph">
                  <wp:posOffset>297180</wp:posOffset>
                </wp:positionV>
                <wp:extent cx="4284980" cy="375920"/>
                <wp:effectExtent l="4445" t="4445" r="15875" b="13335"/>
                <wp:wrapNone/>
                <wp:docPr id="71" name="矩形 71"/>
                <wp:cNvGraphicFramePr/>
                <a:graphic xmlns:a="http://schemas.openxmlformats.org/drawingml/2006/main">
                  <a:graphicData uri="http://schemas.microsoft.com/office/word/2010/wordprocessingShape">
                    <wps:wsp>
                      <wps:cNvSpPr/>
                      <wps:spPr>
                        <a:xfrm>
                          <a:off x="2000250" y="8838565"/>
                          <a:ext cx="2552700" cy="444500"/>
                        </a:xfrm>
                        <a:prstGeom prst="rect">
                          <a:avLst/>
                        </a:prstGeom>
                        <a:solidFill>
                          <a:srgbClr val="FFFFFF">
                            <a:alpha val="100000"/>
                          </a:srgbClr>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2"/>
                              </w:numPr>
                              <w:kinsoku/>
                              <w:wordWrap/>
                              <w:overflowPunct/>
                              <w:topLinePunct w:val="0"/>
                              <w:autoSpaceDE/>
                              <w:autoSpaceDN/>
                              <w:bidi w:val="0"/>
                              <w:adjustRightInd/>
                              <w:snapToGrid/>
                              <w:spacing w:line="14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rPr>
                              <w:t>按照相关规定，对在辖区外具有本</w:t>
                            </w:r>
                            <w:r>
                              <w:rPr>
                                <w:rFonts w:hint="eastAsia" w:ascii="仿宋_GB2312" w:hAnsi="仿宋_GB2312" w:eastAsia="仿宋_GB2312" w:cs="仿宋_GB2312"/>
                                <w:color w:val="000000"/>
                                <w:sz w:val="11"/>
                                <w:szCs w:val="11"/>
                                <w:lang w:eastAsia="zh-CN"/>
                              </w:rPr>
                              <w:t>辖</w:t>
                            </w:r>
                            <w:r>
                              <w:rPr>
                                <w:rFonts w:hint="eastAsia" w:ascii="仿宋_GB2312" w:hAnsi="仿宋_GB2312" w:eastAsia="仿宋_GB2312" w:cs="仿宋_GB2312"/>
                                <w:color w:val="000000"/>
                                <w:sz w:val="11"/>
                                <w:szCs w:val="11"/>
                              </w:rPr>
                              <w:t>区户籍的社会救助家庭经济状况</w:t>
                            </w:r>
                            <w:r>
                              <w:rPr>
                                <w:rFonts w:hint="eastAsia" w:ascii="仿宋_GB2312" w:hAnsi="仿宋_GB2312" w:eastAsia="仿宋_GB2312" w:cs="仿宋_GB2312"/>
                                <w:color w:val="000000"/>
                                <w:sz w:val="11"/>
                                <w:szCs w:val="11"/>
                                <w:lang w:eastAsia="zh-CN"/>
                              </w:rPr>
                              <w:t>进行</w:t>
                            </w:r>
                            <w:r>
                              <w:rPr>
                                <w:rFonts w:hint="eastAsia" w:ascii="仿宋_GB2312" w:hAnsi="仿宋_GB2312" w:eastAsia="仿宋_GB2312" w:cs="仿宋_GB2312"/>
                                <w:color w:val="000000"/>
                                <w:sz w:val="11"/>
                                <w:szCs w:val="11"/>
                              </w:rPr>
                              <w:t>定期核查</w:t>
                            </w:r>
                            <w:r>
                              <w:rPr>
                                <w:rFonts w:hint="eastAsia" w:ascii="仿宋_GB2312" w:hAnsi="仿宋_GB2312" w:eastAsia="仿宋_GB2312" w:cs="仿宋_GB2312"/>
                                <w:color w:val="000000"/>
                                <w:sz w:val="11"/>
                                <w:szCs w:val="11"/>
                                <w:lang w:eastAsia="zh-CN"/>
                              </w:rPr>
                              <w:t>，并填写社会救助对象动态管理记录（附件</w:t>
                            </w:r>
                            <w:r>
                              <w:rPr>
                                <w:rFonts w:hint="eastAsia" w:ascii="仿宋_GB2312" w:hAnsi="仿宋_GB2312" w:eastAsia="仿宋_GB2312" w:cs="仿宋_GB2312"/>
                                <w:color w:val="000000"/>
                                <w:sz w:val="11"/>
                                <w:szCs w:val="11"/>
                                <w:lang w:val="en-US" w:eastAsia="zh-CN"/>
                              </w:rPr>
                              <w:t>12</w:t>
                            </w:r>
                            <w:r>
                              <w:rPr>
                                <w:rFonts w:hint="eastAsia" w:ascii="仿宋_GB2312" w:hAnsi="仿宋_GB2312" w:eastAsia="仿宋_GB2312" w:cs="仿宋_GB2312"/>
                                <w:color w:val="000000"/>
                                <w:sz w:val="11"/>
                                <w:szCs w:val="11"/>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140" w:lineRule="exact"/>
                              <w:jc w:val="left"/>
                              <w:textAlignment w:val="auto"/>
                              <w:rPr>
                                <w:rFonts w:hint="eastAsia" w:ascii="仿宋_GB2312" w:hAnsi="仿宋_GB2312" w:eastAsia="仿宋_GB2312" w:cs="仿宋_GB2312"/>
                                <w:color w:val="000000"/>
                                <w:sz w:val="11"/>
                                <w:szCs w:val="11"/>
                                <w:lang w:val="en-US" w:eastAsia="zh-CN"/>
                              </w:rPr>
                            </w:pPr>
                            <w:r>
                              <w:rPr>
                                <w:rFonts w:hint="eastAsia" w:ascii="仿宋_GB2312" w:hAnsi="仿宋_GB2312" w:eastAsia="仿宋_GB2312" w:cs="仿宋_GB2312"/>
                                <w:color w:val="000000"/>
                                <w:sz w:val="11"/>
                                <w:szCs w:val="11"/>
                              </w:rPr>
                              <w:t>根据核查情况及时办理救助金增发、减发、停发手续</w:t>
                            </w:r>
                            <w:r>
                              <w:rPr>
                                <w:rFonts w:hint="eastAsia" w:ascii="仿宋_GB2312" w:hAnsi="仿宋_GB2312" w:eastAsia="仿宋_GB2312" w:cs="仿宋_GB2312"/>
                                <w:color w:val="000000"/>
                                <w:sz w:val="11"/>
                                <w:szCs w:val="11"/>
                                <w:lang w:eastAsia="zh-CN"/>
                              </w:rPr>
                              <w:t>，并填写社会救助金调整（停发）决定书（附件</w:t>
                            </w:r>
                            <w:r>
                              <w:rPr>
                                <w:rFonts w:hint="eastAsia" w:ascii="仿宋_GB2312" w:hAnsi="仿宋_GB2312" w:eastAsia="仿宋_GB2312" w:cs="仿宋_GB2312"/>
                                <w:color w:val="000000"/>
                                <w:sz w:val="11"/>
                                <w:szCs w:val="11"/>
                                <w:lang w:val="en-US" w:eastAsia="zh-CN"/>
                              </w:rPr>
                              <w:t>13</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lang w:val="en-US" w:eastAsia="zh-CN"/>
                              </w:rPr>
                              <w:t xml:space="preserve">                            3、</w:t>
                            </w:r>
                            <w:r>
                              <w:rPr>
                                <w:rFonts w:hint="eastAsia" w:ascii="仿宋_GB2312" w:hAnsi="仿宋_GB2312" w:eastAsia="仿宋_GB2312" w:cs="仿宋_GB2312"/>
                                <w:color w:val="000000"/>
                                <w:sz w:val="11"/>
                                <w:szCs w:val="11"/>
                              </w:rPr>
                              <w:t>对</w:t>
                            </w:r>
                            <w:r>
                              <w:rPr>
                                <w:rFonts w:hint="eastAsia" w:ascii="仿宋_GB2312" w:hAnsi="仿宋_GB2312" w:eastAsia="仿宋_GB2312" w:cs="仿宋_GB2312"/>
                                <w:color w:val="000000"/>
                                <w:sz w:val="11"/>
                                <w:szCs w:val="11"/>
                                <w:lang w:eastAsia="zh-CN"/>
                              </w:rPr>
                              <w:t>辖区</w:t>
                            </w:r>
                            <w:r>
                              <w:rPr>
                                <w:rFonts w:hint="eastAsia" w:ascii="仿宋_GB2312" w:hAnsi="仿宋_GB2312" w:eastAsia="仿宋_GB2312" w:cs="仿宋_GB2312"/>
                                <w:color w:val="000000"/>
                                <w:sz w:val="11"/>
                                <w:szCs w:val="11"/>
                              </w:rPr>
                              <w:t>外救助对象较多</w:t>
                            </w:r>
                            <w:r>
                              <w:rPr>
                                <w:rFonts w:hint="eastAsia" w:ascii="仿宋_GB2312" w:hAnsi="仿宋_GB2312" w:eastAsia="仿宋_GB2312" w:cs="仿宋_GB2312"/>
                                <w:color w:val="000000"/>
                                <w:sz w:val="11"/>
                                <w:szCs w:val="11"/>
                                <w:lang w:eastAsia="zh-CN"/>
                              </w:rPr>
                              <w:t>的</w:t>
                            </w:r>
                            <w:r>
                              <w:rPr>
                                <w:rFonts w:hint="eastAsia" w:ascii="仿宋_GB2312" w:hAnsi="仿宋_GB2312" w:eastAsia="仿宋_GB2312" w:cs="仿宋_GB2312"/>
                                <w:color w:val="000000"/>
                                <w:sz w:val="11"/>
                                <w:szCs w:val="11"/>
                              </w:rPr>
                              <w:t>，入户核查存有难度的</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rPr>
                              <w:t>可以采取政府购买服务方式聘请第三方帮助核查。</w:t>
                            </w:r>
                          </w:p>
                        </w:txbxContent>
                      </wps:txbx>
                      <wps:bodyPr vert="horz" wrap="square" upright="0"/>
                    </wps:wsp>
                  </a:graphicData>
                </a:graphic>
              </wp:anchor>
            </w:drawing>
          </mc:Choice>
          <mc:Fallback>
            <w:pict>
              <v:rect id="_x0000_s1026" o:spid="_x0000_s1026" o:spt="1" style="position:absolute;left:0pt;margin-left:135.15pt;margin-top:23.4pt;height:29.6pt;width:337.4pt;z-index:251729920;mso-width-relative:page;mso-height-relative:page;" fillcolor="#FFFFFF" filled="t" stroked="t" coordsize="21600,21600" o:gfxdata="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MiM//YAAAACgEAAA8AAAAAAAAAAQAgAAAAIgAAAGRycy9kb3ducmV2Lnht&#10;bFBLAQIUABQAAAAIAIdO4kDUusXdMgIAAIEEAAAOAAAAAAAAAAEAIAAAACcBAABkcnMvZTJvRG9j&#10;LnhtbFBLBQYAAAAABgAGAFkBAADLBQAAAAA=&#10;">
                <v:path/>
                <v:fill on="t" color2="#FFFFFF" focussize="0,0"/>
                <v:stroke weight="0.5pt" joinstyle="miter"/>
                <v:imagedata o:title=""/>
                <o:lock v:ext="edit" aspectratio="f"/>
                <v:textbox>
                  <w:txbxContent>
                    <w:p>
                      <w:pPr>
                        <w:keepNext w:val="0"/>
                        <w:keepLines w:val="0"/>
                        <w:pageBreakBefore w:val="0"/>
                        <w:widowControl w:val="0"/>
                        <w:numPr>
                          <w:ilvl w:val="0"/>
                          <w:numId w:val="2"/>
                        </w:numPr>
                        <w:kinsoku/>
                        <w:wordWrap/>
                        <w:overflowPunct/>
                        <w:topLinePunct w:val="0"/>
                        <w:autoSpaceDE/>
                        <w:autoSpaceDN/>
                        <w:bidi w:val="0"/>
                        <w:adjustRightInd/>
                        <w:snapToGrid/>
                        <w:spacing w:line="14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rPr>
                        <w:t>按照相关规定，对在辖区外具有本</w:t>
                      </w:r>
                      <w:r>
                        <w:rPr>
                          <w:rFonts w:hint="eastAsia" w:ascii="仿宋_GB2312" w:hAnsi="仿宋_GB2312" w:eastAsia="仿宋_GB2312" w:cs="仿宋_GB2312"/>
                          <w:color w:val="000000"/>
                          <w:sz w:val="11"/>
                          <w:szCs w:val="11"/>
                          <w:lang w:eastAsia="zh-CN"/>
                        </w:rPr>
                        <w:t>辖</w:t>
                      </w:r>
                      <w:r>
                        <w:rPr>
                          <w:rFonts w:hint="eastAsia" w:ascii="仿宋_GB2312" w:hAnsi="仿宋_GB2312" w:eastAsia="仿宋_GB2312" w:cs="仿宋_GB2312"/>
                          <w:color w:val="000000"/>
                          <w:sz w:val="11"/>
                          <w:szCs w:val="11"/>
                        </w:rPr>
                        <w:t>区户籍的社会救助家庭经济状况</w:t>
                      </w:r>
                      <w:r>
                        <w:rPr>
                          <w:rFonts w:hint="eastAsia" w:ascii="仿宋_GB2312" w:hAnsi="仿宋_GB2312" w:eastAsia="仿宋_GB2312" w:cs="仿宋_GB2312"/>
                          <w:color w:val="000000"/>
                          <w:sz w:val="11"/>
                          <w:szCs w:val="11"/>
                          <w:lang w:eastAsia="zh-CN"/>
                        </w:rPr>
                        <w:t>进行</w:t>
                      </w:r>
                      <w:r>
                        <w:rPr>
                          <w:rFonts w:hint="eastAsia" w:ascii="仿宋_GB2312" w:hAnsi="仿宋_GB2312" w:eastAsia="仿宋_GB2312" w:cs="仿宋_GB2312"/>
                          <w:color w:val="000000"/>
                          <w:sz w:val="11"/>
                          <w:szCs w:val="11"/>
                        </w:rPr>
                        <w:t>定期核查</w:t>
                      </w:r>
                      <w:r>
                        <w:rPr>
                          <w:rFonts w:hint="eastAsia" w:ascii="仿宋_GB2312" w:hAnsi="仿宋_GB2312" w:eastAsia="仿宋_GB2312" w:cs="仿宋_GB2312"/>
                          <w:color w:val="000000"/>
                          <w:sz w:val="11"/>
                          <w:szCs w:val="11"/>
                          <w:lang w:eastAsia="zh-CN"/>
                        </w:rPr>
                        <w:t>，并填写社会救助对象动态管理记录（附件</w:t>
                      </w:r>
                      <w:r>
                        <w:rPr>
                          <w:rFonts w:hint="eastAsia" w:ascii="仿宋_GB2312" w:hAnsi="仿宋_GB2312" w:eastAsia="仿宋_GB2312" w:cs="仿宋_GB2312"/>
                          <w:color w:val="000000"/>
                          <w:sz w:val="11"/>
                          <w:szCs w:val="11"/>
                          <w:lang w:val="en-US" w:eastAsia="zh-CN"/>
                        </w:rPr>
                        <w:t>12</w:t>
                      </w:r>
                      <w:r>
                        <w:rPr>
                          <w:rFonts w:hint="eastAsia" w:ascii="仿宋_GB2312" w:hAnsi="仿宋_GB2312" w:eastAsia="仿宋_GB2312" w:cs="仿宋_GB2312"/>
                          <w:color w:val="000000"/>
                          <w:sz w:val="11"/>
                          <w:szCs w:val="11"/>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140" w:lineRule="exact"/>
                        <w:jc w:val="left"/>
                        <w:textAlignment w:val="auto"/>
                        <w:rPr>
                          <w:rFonts w:hint="eastAsia" w:ascii="仿宋_GB2312" w:hAnsi="仿宋_GB2312" w:eastAsia="仿宋_GB2312" w:cs="仿宋_GB2312"/>
                          <w:color w:val="000000"/>
                          <w:sz w:val="11"/>
                          <w:szCs w:val="11"/>
                          <w:lang w:val="en-US" w:eastAsia="zh-CN"/>
                        </w:rPr>
                      </w:pPr>
                      <w:r>
                        <w:rPr>
                          <w:rFonts w:hint="eastAsia" w:ascii="仿宋_GB2312" w:hAnsi="仿宋_GB2312" w:eastAsia="仿宋_GB2312" w:cs="仿宋_GB2312"/>
                          <w:color w:val="000000"/>
                          <w:sz w:val="11"/>
                          <w:szCs w:val="11"/>
                        </w:rPr>
                        <w:t>根据核查情况及时办理救助金增发、减发、停发手续</w:t>
                      </w:r>
                      <w:r>
                        <w:rPr>
                          <w:rFonts w:hint="eastAsia" w:ascii="仿宋_GB2312" w:hAnsi="仿宋_GB2312" w:eastAsia="仿宋_GB2312" w:cs="仿宋_GB2312"/>
                          <w:color w:val="000000"/>
                          <w:sz w:val="11"/>
                          <w:szCs w:val="11"/>
                          <w:lang w:eastAsia="zh-CN"/>
                        </w:rPr>
                        <w:t>，并填写社会救助金调整（停发）决定书（附件</w:t>
                      </w:r>
                      <w:r>
                        <w:rPr>
                          <w:rFonts w:hint="eastAsia" w:ascii="仿宋_GB2312" w:hAnsi="仿宋_GB2312" w:eastAsia="仿宋_GB2312" w:cs="仿宋_GB2312"/>
                          <w:color w:val="000000"/>
                          <w:sz w:val="11"/>
                          <w:szCs w:val="11"/>
                          <w:lang w:val="en-US" w:eastAsia="zh-CN"/>
                        </w:rPr>
                        <w:t>13</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lang w:val="en-US" w:eastAsia="zh-CN"/>
                        </w:rPr>
                        <w:t xml:space="preserve">                            3、</w:t>
                      </w:r>
                      <w:r>
                        <w:rPr>
                          <w:rFonts w:hint="eastAsia" w:ascii="仿宋_GB2312" w:hAnsi="仿宋_GB2312" w:eastAsia="仿宋_GB2312" w:cs="仿宋_GB2312"/>
                          <w:color w:val="000000"/>
                          <w:sz w:val="11"/>
                          <w:szCs w:val="11"/>
                        </w:rPr>
                        <w:t>对</w:t>
                      </w:r>
                      <w:r>
                        <w:rPr>
                          <w:rFonts w:hint="eastAsia" w:ascii="仿宋_GB2312" w:hAnsi="仿宋_GB2312" w:eastAsia="仿宋_GB2312" w:cs="仿宋_GB2312"/>
                          <w:color w:val="000000"/>
                          <w:sz w:val="11"/>
                          <w:szCs w:val="11"/>
                          <w:lang w:eastAsia="zh-CN"/>
                        </w:rPr>
                        <w:t>辖区</w:t>
                      </w:r>
                      <w:r>
                        <w:rPr>
                          <w:rFonts w:hint="eastAsia" w:ascii="仿宋_GB2312" w:hAnsi="仿宋_GB2312" w:eastAsia="仿宋_GB2312" w:cs="仿宋_GB2312"/>
                          <w:color w:val="000000"/>
                          <w:sz w:val="11"/>
                          <w:szCs w:val="11"/>
                        </w:rPr>
                        <w:t>外救助对象较多</w:t>
                      </w:r>
                      <w:r>
                        <w:rPr>
                          <w:rFonts w:hint="eastAsia" w:ascii="仿宋_GB2312" w:hAnsi="仿宋_GB2312" w:eastAsia="仿宋_GB2312" w:cs="仿宋_GB2312"/>
                          <w:color w:val="000000"/>
                          <w:sz w:val="11"/>
                          <w:szCs w:val="11"/>
                          <w:lang w:eastAsia="zh-CN"/>
                        </w:rPr>
                        <w:t>的</w:t>
                      </w:r>
                      <w:r>
                        <w:rPr>
                          <w:rFonts w:hint="eastAsia" w:ascii="仿宋_GB2312" w:hAnsi="仿宋_GB2312" w:eastAsia="仿宋_GB2312" w:cs="仿宋_GB2312"/>
                          <w:color w:val="000000"/>
                          <w:sz w:val="11"/>
                          <w:szCs w:val="11"/>
                        </w:rPr>
                        <w:t>，入户核查存有难度的</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rPr>
                        <w:t>可以采取政府购买服务方式聘请第三方帮助核查。</w:t>
                      </w:r>
                    </w:p>
                  </w:txbxContent>
                </v:textbox>
              </v:rect>
            </w:pict>
          </mc:Fallback>
        </mc:AlternateContent>
      </w:r>
      <w:r>
        <w:rPr>
          <w:sz w:val="21"/>
        </w:rPr>
        <mc:AlternateContent>
          <mc:Choice Requires="wps">
            <w:drawing>
              <wp:anchor distT="0" distB="0" distL="114300" distR="114300" simplePos="0" relativeHeight="251723776" behindDoc="0" locked="0" layoutInCell="1" allowOverlap="1">
                <wp:simplePos x="0" y="0"/>
                <wp:positionH relativeFrom="column">
                  <wp:posOffset>742315</wp:posOffset>
                </wp:positionH>
                <wp:positionV relativeFrom="paragraph">
                  <wp:posOffset>252730</wp:posOffset>
                </wp:positionV>
                <wp:extent cx="5342890" cy="478790"/>
                <wp:effectExtent l="6350" t="6350" r="10160" b="10160"/>
                <wp:wrapNone/>
                <wp:docPr id="73" name="圆角矩形 73"/>
                <wp:cNvGraphicFramePr/>
                <a:graphic xmlns:a="http://schemas.openxmlformats.org/drawingml/2006/main">
                  <a:graphicData uri="http://schemas.microsoft.com/office/word/2010/wordprocessingShape">
                    <wps:wsp>
                      <wps:cNvSpPr/>
                      <wps:spPr>
                        <a:xfrm>
                          <a:off x="1863090" y="8568055"/>
                          <a:ext cx="2847975" cy="804545"/>
                        </a:xfrm>
                        <a:prstGeom prst="roundRect">
                          <a:avLst>
                            <a:gd name="adj" fmla="val 16667"/>
                          </a:avLst>
                        </a:prstGeom>
                        <a:solidFill>
                          <a:srgbClr val="FFFFFF">
                            <a:alpha val="100000"/>
                          </a:srgbClr>
                        </a:solidFill>
                        <a:ln w="12700" cap="flat" cmpd="sng">
                          <a:solidFill>
                            <a:srgbClr val="70AD47"/>
                          </a:solidFill>
                          <a:prstDash val="solid"/>
                          <a:headEnd type="none" w="med" len="med"/>
                          <a:tailEnd type="none" w="med" len="med"/>
                        </a:ln>
                        <a:effectLst/>
                      </wps:spPr>
                      <wps:bodyPr vert="horz" wrap="square" upright="0"/>
                    </wps:wsp>
                  </a:graphicData>
                </a:graphic>
              </wp:anchor>
            </w:drawing>
          </mc:Choice>
          <mc:Fallback>
            <w:pict>
              <v:roundrect id="_x0000_s1026" o:spid="_x0000_s1026" o:spt="2" style="position:absolute;left:0pt;margin-left:58.45pt;margin-top:19.9pt;height:37.7pt;width:420.7pt;z-index:251723776;mso-width-relative:page;mso-height-relative:page;" fillcolor="#FFFFFF" filled="t" stroked="t" coordsize="21600,21600" arcsize="0.166666666666667" o:gfxdata="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QfxaTXAAAA&#10;CgEAAA8AAAAAAAAAAQAgAAAAIgAAAGRycy9kb3ducmV2LnhtbFBLAQIUABQAAAAIAIdO4kAyaizR&#10;VwIAAKQEAAAOAAAAAAAAAAEAIAAAACYBAABkcnMvZTJvRG9jLnhtbFBLBQYAAAAABgAGAFkBAADv&#10;BQAAAAA=&#10;">
                <v:path/>
                <v:fill on="t" color2="#FFFFFF" focussize="0,0"/>
                <v:stroke weight="1pt" color="#70AD47" joinstyle="round"/>
                <v:imagedata o:title=""/>
                <o:lock v:ext="edit" aspectratio="f"/>
              </v:roundrect>
            </w:pict>
          </mc:Fallback>
        </mc:AlternateContent>
      </w:r>
      <w:r>
        <w:rPr>
          <w:sz w:val="21"/>
        </w:rPr>
        <mc:AlternateContent>
          <mc:Choice Requires="wps">
            <w:drawing>
              <wp:anchor distT="0" distB="0" distL="114300" distR="114300" simplePos="0" relativeHeight="251730944" behindDoc="0" locked="0" layoutInCell="1" allowOverlap="1">
                <wp:simplePos x="0" y="0"/>
                <wp:positionH relativeFrom="column">
                  <wp:posOffset>-314960</wp:posOffset>
                </wp:positionH>
                <wp:positionV relativeFrom="paragraph">
                  <wp:posOffset>277495</wp:posOffset>
                </wp:positionV>
                <wp:extent cx="624840" cy="428625"/>
                <wp:effectExtent l="4445" t="4445" r="5715" b="11430"/>
                <wp:wrapNone/>
                <wp:docPr id="63" name="圆角矩形 63"/>
                <wp:cNvGraphicFramePr/>
                <a:graphic xmlns:a="http://schemas.openxmlformats.org/drawingml/2006/main">
                  <a:graphicData uri="http://schemas.microsoft.com/office/word/2010/wordprocessingShape">
                    <wps:wsp>
                      <wps:cNvSpPr/>
                      <wps:spPr>
                        <a:xfrm>
                          <a:off x="311150" y="8662670"/>
                          <a:ext cx="1040765" cy="292735"/>
                        </a:xfrm>
                        <a:prstGeom prst="roundRect">
                          <a:avLst>
                            <a:gd name="adj" fmla="val 16667"/>
                          </a:avLst>
                        </a:prstGeom>
                        <a:solidFill>
                          <a:srgbClr val="E3EEF7">
                            <a:alpha val="100000"/>
                          </a:srgbClr>
                        </a:solidFill>
                        <a:ln w="6350" cap="flat" cmpd="sng">
                          <a:solidFill>
                            <a:srgbClr val="000000"/>
                          </a:solidFill>
                          <a:prstDash val="soli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ascii="楷体" w:hAnsi="楷体" w:eastAsia="微软雅黑" w:cs="楷体"/>
                                <w:sz w:val="21"/>
                                <w:szCs w:val="21"/>
                                <w:lang w:val="en-US" w:eastAsia="zh-CN"/>
                              </w:rPr>
                            </w:pPr>
                            <w:r>
                              <w:rPr>
                                <w:rFonts w:hint="eastAsia" w:ascii="微软雅黑" w:hAnsi="微软雅黑" w:eastAsia="微软雅黑" w:cs="微软雅黑"/>
                                <w:sz w:val="21"/>
                                <w:szCs w:val="21"/>
                                <w:lang w:eastAsia="zh-CN"/>
                              </w:rPr>
                              <w:t>⑩</w:t>
                            </w:r>
                            <w:r>
                              <w:rPr>
                                <w:rFonts w:hint="eastAsia" w:ascii="楷体" w:hAnsi="楷体" w:eastAsia="楷体" w:cs="楷体"/>
                                <w:sz w:val="21"/>
                                <w:szCs w:val="21"/>
                                <w:lang w:eastAsia="zh-CN"/>
                              </w:rPr>
                              <w:t>定期核查</w:t>
                            </w:r>
                          </w:p>
                        </w:txbxContent>
                      </wps:txbx>
                      <wps:bodyPr vert="horz" wrap="square" upright="0"/>
                    </wps:wsp>
                  </a:graphicData>
                </a:graphic>
              </wp:anchor>
            </w:drawing>
          </mc:Choice>
          <mc:Fallback>
            <w:pict>
              <v:roundrect id="_x0000_s1026" o:spid="_x0000_s1026" o:spt="2" style="position:absolute;left:0pt;margin-left:-24.8pt;margin-top:21.85pt;height:33.75pt;width:49.2pt;z-index:251730944;mso-width-relative:page;mso-height-relative:page;" fillcolor="#E3EEF7" filled="t" stroked="t" coordsize="21600,21600" arcsize="0.166666666666667" o:gfxdata="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IBc3J&#10;2QAAAAkBAAAPAAAAAAAAAAEAIAAAACIAAABkcnMvZG93bnJldi54bWxQSwECFAAUAAAACACHTuJA&#10;a5HlRlkCAACtBAAADgAAAAAAAAABACAAAAAoAQAAZHJzL2Uyb0RvYy54bWxQSwUGAAAAAAYABgBZ&#10;AQAA8wUAAAAA&#10;">
                <v:path/>
                <v:fill on="t" color2="#FFFFFF" focussize="0,0"/>
                <v:stroke weight="0.5pt"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ascii="楷体" w:hAnsi="楷体" w:eastAsia="微软雅黑" w:cs="楷体"/>
                          <w:sz w:val="21"/>
                          <w:szCs w:val="21"/>
                          <w:lang w:val="en-US" w:eastAsia="zh-CN"/>
                        </w:rPr>
                      </w:pPr>
                      <w:r>
                        <w:rPr>
                          <w:rFonts w:hint="eastAsia" w:ascii="微软雅黑" w:hAnsi="微软雅黑" w:eastAsia="微软雅黑" w:cs="微软雅黑"/>
                          <w:sz w:val="21"/>
                          <w:szCs w:val="21"/>
                          <w:lang w:eastAsia="zh-CN"/>
                        </w:rPr>
                        <w:t>⑩</w:t>
                      </w:r>
                      <w:r>
                        <w:rPr>
                          <w:rFonts w:hint="eastAsia" w:ascii="楷体" w:hAnsi="楷体" w:eastAsia="楷体" w:cs="楷体"/>
                          <w:sz w:val="21"/>
                          <w:szCs w:val="21"/>
                          <w:lang w:eastAsia="zh-CN"/>
                        </w:rPr>
                        <w:t>定期核查</w:t>
                      </w:r>
                    </w:p>
                  </w:txbxContent>
                </v:textbox>
              </v:roundrect>
            </w:pict>
          </mc:Fallback>
        </mc:AlternateContent>
      </w:r>
    </w:p>
    <w:p>
      <w:pPr>
        <w:spacing w:line="560" w:lineRule="exact"/>
        <w:rPr>
          <w:rFonts w:hint="eastAsia" w:ascii="仿宋" w:hAnsi="仿宋" w:eastAsia="仿宋" w:cs="宋体"/>
          <w:color w:val="000000"/>
          <w:kern w:val="0"/>
          <w:sz w:val="32"/>
          <w:szCs w:val="32"/>
          <w:u w:val="thick"/>
        </w:rPr>
        <w:sectPr>
          <w:footerReference r:id="rId17" w:type="default"/>
          <w:pgSz w:w="11906" w:h="16838"/>
          <w:pgMar w:top="2098" w:right="1531" w:bottom="1985" w:left="1531" w:header="851" w:footer="992" w:gutter="0"/>
          <w:pgNumType w:fmt="decimal" w:start="18"/>
          <w:cols w:space="720" w:num="1"/>
          <w:docGrid w:type="lines" w:linePitch="312" w:charSpace="0"/>
        </w:sectPr>
      </w:pPr>
      <w:r>
        <w:rPr>
          <w:sz w:val="21"/>
        </w:rPr>
        <mc:AlternateContent>
          <mc:Choice Requires="wps">
            <w:drawing>
              <wp:anchor distT="0" distB="0" distL="114300" distR="114300" simplePos="0" relativeHeight="251720704" behindDoc="0" locked="0" layoutInCell="1" allowOverlap="1">
                <wp:simplePos x="0" y="0"/>
                <wp:positionH relativeFrom="column">
                  <wp:posOffset>332740</wp:posOffset>
                </wp:positionH>
                <wp:positionV relativeFrom="paragraph">
                  <wp:posOffset>50165</wp:posOffset>
                </wp:positionV>
                <wp:extent cx="371475" cy="210820"/>
                <wp:effectExtent l="6350" t="15240" r="15875" b="15240"/>
                <wp:wrapNone/>
                <wp:docPr id="62" name="右箭头 62"/>
                <wp:cNvGraphicFramePr/>
                <a:graphic xmlns:a="http://schemas.openxmlformats.org/drawingml/2006/main">
                  <a:graphicData uri="http://schemas.microsoft.com/office/word/2010/wordprocessingShape">
                    <wps:wsp>
                      <wps:cNvSpPr/>
                      <wps:spPr>
                        <a:xfrm>
                          <a:off x="1423035" y="7879080"/>
                          <a:ext cx="403860" cy="142875"/>
                        </a:xfrm>
                        <a:prstGeom prst="rightArrow">
                          <a:avLst>
                            <a:gd name="adj1" fmla="val 50000"/>
                            <a:gd name="adj2" fmla="val 49997"/>
                          </a:avLst>
                        </a:prstGeom>
                        <a:solidFill>
                          <a:srgbClr val="5B9BD5">
                            <a:alpha val="100000"/>
                          </a:srgbClr>
                        </a:solidFill>
                        <a:ln w="12700" cap="flat" cmpd="sng">
                          <a:solidFill>
                            <a:srgbClr val="42719B"/>
                          </a:solidFill>
                          <a:prstDash val="solid"/>
                          <a:miter/>
                          <a:headEnd type="none" w="med" len="med"/>
                          <a:tailEnd type="none" w="med" len="med"/>
                        </a:ln>
                        <a:effectLst/>
                      </wps:spPr>
                      <wps:bodyPr vert="horz" wrap="square" upright="0"/>
                    </wps:wsp>
                  </a:graphicData>
                </a:graphic>
              </wp:anchor>
            </w:drawing>
          </mc:Choice>
          <mc:Fallback>
            <w:pict>
              <v:shape id="_x0000_s1026" o:spid="_x0000_s1026" o:spt="13" type="#_x0000_t13" style="position:absolute;left:0pt;margin-left:26.2pt;margin-top:3.95pt;height:16.6pt;width:29.25pt;z-index:251720704;mso-width-relative:page;mso-height-relative:page;" fillcolor="#5B9BD5" filled="t" stroked="t" coordsize="21600,21600" o:gfxdata="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FQ/vNYAAAAHAQAADwAAAAAAAAABACAAAAAiAAAAZHJzL2Rvd25yZXYueG1sUEsBAhQAFAAAAAgA&#10;h07iQEUxGYdgAgAA0AQAAA4AAAAAAAAAAQAgAAAAJQEAAGRycy9lMm9Eb2MueG1sUEsFBgAAAAAG&#10;AAYAWQEAAPcFAAAAAA==&#10;" adj="17780,5400">
                <v:path/>
                <v:fill on="t" color2="#FFFFFF" focussize="0,0"/>
                <v:stroke weight="1pt" color="#42719B" joinstyle="miter"/>
                <v:imagedata o:title=""/>
                <o:lock v:ext="edit" aspectratio="f"/>
              </v:shape>
            </w:pict>
          </mc:Fallback>
        </mc:AlternateContent>
      </w:r>
      <w:r>
        <w:rPr>
          <w:sz w:val="21"/>
        </w:rPr>
        <mc:AlternateContent>
          <mc:Choice Requires="wps">
            <w:drawing>
              <wp:anchor distT="0" distB="0" distL="114300" distR="114300" simplePos="0" relativeHeight="251728896" behindDoc="0" locked="0" layoutInCell="1" allowOverlap="1">
                <wp:simplePos x="0" y="0"/>
                <wp:positionH relativeFrom="column">
                  <wp:posOffset>876935</wp:posOffset>
                </wp:positionH>
                <wp:positionV relativeFrom="paragraph">
                  <wp:posOffset>14605</wp:posOffset>
                </wp:positionV>
                <wp:extent cx="727710" cy="265430"/>
                <wp:effectExtent l="0" t="0" r="8890" b="1270"/>
                <wp:wrapNone/>
                <wp:docPr id="74" name="圆角矩形 74"/>
                <wp:cNvGraphicFramePr/>
                <a:graphic xmlns:a="http://schemas.openxmlformats.org/drawingml/2006/main">
                  <a:graphicData uri="http://schemas.microsoft.com/office/word/2010/wordprocessingShape">
                    <wps:wsp>
                      <wps:cNvSpPr/>
                      <wps:spPr>
                        <a:xfrm>
                          <a:off x="2466340" y="8606155"/>
                          <a:ext cx="1434465" cy="198120"/>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69.05pt;margin-top:1.15pt;height:20.9pt;width:57.3pt;z-index:251728896;mso-width-relative:page;mso-height-relative:page;" fillcolor="#E3EEF7" filled="t" stroked="f" coordsize="21600,21600" arcsize="0.166666666666667" o:gfxdata="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1/3lnWAAAACAEAAA8AAAAAAAAAAQAgAAAAIgAAAGRycy9kb3ducmV2&#10;LnhtbFBLAQIUABQAAAAIAIdO4kAKSF76/gEAAMsDAAAOAAAAAAAAAAEAIAAAACUBAABkcnMvZTJv&#10;RG9jLnhtbFBLBQYAAAAABgAGAFkBAACVBQAAAAA=&#10;">
                <v:path/>
                <v:fill on="t" color2="#FFFFF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p>
                  </w:txbxContent>
                </v:textbox>
              </v:roundrect>
            </w:pict>
          </mc:Fallback>
        </mc:AlternateConten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posOffset>5146040</wp:posOffset>
              </wp:positionH>
              <wp:positionV relativeFrom="paragraph">
                <wp:posOffset>-9525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val="en" w:eastAsia="zh-CN"/>
                            </w:rPr>
                            <w:t>1</w:t>
                          </w:r>
                          <w:r>
                            <w:rPr>
                              <w:rFonts w:hint="default" w:ascii="Times New Roman" w:hAnsi="Times New Roman" w:cs="Times New Roman"/>
                              <w:sz w:val="28"/>
                              <w:szCs w:val="28"/>
                              <w:lang w:val="en-US"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left:405.2pt;margin-top:-0.75pt;height:144pt;width:144pt;mso-position-horizontal-relative:margin;mso-wrap-style:none;z-index:251660288;mso-width-relative:page;mso-height-relative:page;" filled="f" stroked="f" coordsize="21600,21600" o:gfxdata="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dXuO/9cAAAALAQAADwAAAAAAAAABACAAAAAiAAAAZHJzL2Rv&#10;d25yZXYueG1sUEsBAhQAFAAAAAgAh07iQCQ5IxHJAQAAmQMAAA4AAAAAAAAAAQAgAAAAJgEAAGRy&#10;cy9lMm9Eb2MueG1sUEsFBgAAAAAGAAYAWQEAAGEFAAAAAA==&#10;">
              <v:path/>
              <v:fill on="f" focussize="0,0"/>
              <v:stroke on="f"/>
              <v:imagedata o:title=""/>
              <o:lock v:ext="edit" aspectratio="f"/>
              <v:textbox inset="0mm,0mm,0mm,0mm" style="mso-fit-shape-to-text:t;">
                <w:txbxContent>
                  <w:p>
                    <w:pPr>
                      <w:pStyle w:val="3"/>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val="en" w:eastAsia="zh-CN"/>
                      </w:rPr>
                      <w:t>1</w:t>
                    </w:r>
                    <w:r>
                      <w:rPr>
                        <w:rFonts w:hint="default" w:ascii="Times New Roman" w:hAnsi="Times New Roman" w:cs="Times New Roman"/>
                        <w:sz w:val="28"/>
                        <w:szCs w:val="28"/>
                        <w:lang w:val="en-US" w:eastAsia="zh-CN"/>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v:imagedata o:title=""/>
              <o:lock v:ext="edit" grouping="f" rotation="f" text="f" aspectratio="f"/>
              <v:textbox inset="0mm,0mm,0mm,0mm" style="mso-fit-shape-to-text:t;">
                <w:txbxContent>
                  <w:p>
                    <w:pPr>
                      <w:snapToGrid w:val="0"/>
                      <w:rPr>
                        <w:sz w:val="28"/>
                        <w:szCs w:val="2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sz w:val="28"/>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LuRrckBAACb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NWKEsctTvzy/dvlx6/Lz68E&#10;fShQH6DGvMeAmWm49wOuzewHdGbeg4o2f5ERwTjKe77KK4dERH60Xq7XFYYExuYL4rOn5yFCeiu9&#10;JdloaMT5FVn56T2kMXVOydWcf9DGlBka95cDMbOH5d7HHrOVhv0wEdr79ox8ehx9Qx1uOiXmnUNl&#10;85bMRpyN/WwcQ9SHrqxRrgfh7piwidJbrjDCToVxZoXdtF95Kf68l6yn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u5GtyQEAAJsDAAAOAAAAAAAAAAEAIAAAAB4BAABkcnMvZTJvRG9j&#10;LnhtbFBLBQYAAAAABgAGAFkBAABZBQAAAAA=&#10;">
              <v:path/>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posOffset>5047615</wp:posOffset>
              </wp:positionH>
              <wp:positionV relativeFrom="paragraph">
                <wp:posOffset>0</wp:posOffset>
              </wp:positionV>
              <wp:extent cx="56896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568960" cy="1828800"/>
                      </a:xfrm>
                      <a:prstGeom prst="rect">
                        <a:avLst/>
                      </a:prstGeom>
                      <a:noFill/>
                      <a:ln>
                        <a:noFill/>
                      </a:ln>
                    </wps:spPr>
                    <wps:txbx>
                      <w:txbxContent>
                        <w:p>
                          <w:pPr>
                            <w:pStyle w:val="3"/>
                            <w:rPr>
                              <w:rFonts w:hint="eastAsia"/>
                            </w:rPr>
                          </w:pPr>
                        </w:p>
                      </w:txbxContent>
                    </wps:txbx>
                    <wps:bodyPr lIns="0" tIns="0" rIns="0" bIns="0" upright="0">
                      <a:spAutoFit/>
                    </wps:bodyPr>
                  </wps:wsp>
                </a:graphicData>
              </a:graphic>
            </wp:anchor>
          </w:drawing>
        </mc:Choice>
        <mc:Fallback>
          <w:pict>
            <v:shape id="_x0000_s1026" o:spid="_x0000_s1026" o:spt="202" type="#_x0000_t202" style="position:absolute;left:0pt;margin-left:397.45pt;margin-top:0pt;height:144pt;width:44.8pt;mso-position-horizontal-relative:margin;z-index:251661312;mso-width-relative:page;mso-height-relative:page;" filled="f" stroked="f" coordsize="21600,21600" o:gfxdata="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Dl9d71QAAAAgBAAAPAAAAAAAAAAEAIAAAACIAAABkcnMvZG93bnJl&#10;di54bWxQSwECFAAUAAAACACHTuJA3pJFqccBAACOAwAADgAAAAAAAAABACAAAAAkAQAAZHJzL2Uy&#10;b0RvYy54bWxQSwUGAAAAAAYABgBZAQAAXQUAAAAA&#10;">
              <v:path/>
              <v:fill on="f" focussize="0,0"/>
              <v:stroke on="f"/>
              <v:imagedata o:title=""/>
              <o:lock v:ext="edit" grouping="f" rotation="f" text="f" aspectratio="f"/>
              <v:textbox inset="0mm,0mm,0mm,0mm" style="mso-fit-shape-to-text:t;">
                <w:txbxContent>
                  <w:p>
                    <w:pPr>
                      <w:pStyle w:val="3"/>
                      <w:rPr>
                        <w:rFonts w:hint="eastAsia"/>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vRG8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1DiHrflTXK9SC8Oy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9EbyQEAAJsDAAAOAAAAAAAAAAEAIAAAAB4BAABkcnMvZTJvRG9j&#10;LnhtbFBLBQYAAAAABgAGAFkBAABZBQAAAAA=&#10;">
              <v:path/>
              <v:fill on="f" focussize="0,0"/>
              <v:stroke on="f"/>
              <v:imagedata o:title=""/>
              <o:lock v:ext="edit" grouping="f" rotation="f" text="f" aspectratio="f"/>
              <v:textbox inset="0mm,0mm,0mm,0mm" style="mso-fit-shape-to-text:t;">
                <w:txbxContent>
                  <w:p>
                    <w:pPr>
                      <w:pStyle w:val="3"/>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sz w:val="28"/>
      </w:rPr>
    </w:pPr>
    <w:r>
      <w:rPr>
        <w:sz w:val="2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5</w:t>
                          </w:r>
                          <w:r>
                            <w:rPr>
                              <w:sz w:val="32"/>
                              <w:szCs w:val="32"/>
                            </w:rPr>
                            <w:fldChar w:fldCharType="end"/>
                          </w:r>
                          <w:r>
                            <w:rPr>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MV+M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9k4hqgPXVmjXA/C7TFhE6W3XGGEnQrjzAq7ab/yUvx5L1m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xX4yQEAAJsDAAAOAAAAAAAAAAEAIAAAAB4BAABkcnMvZTJvRG9j&#10;LnhtbFBLBQYAAAAABgAGAFkBAABZBQAAAAA=&#10;">
              <v:path/>
              <v:fill on="f" focussize="0,0"/>
              <v:stroke on="f"/>
              <v:imagedata o:title=""/>
              <o:lock v:ext="edit" aspectratio="f"/>
              <v:textbox inset="0mm,0mm,0mm,0mm" style="mso-fit-shape-to-text:t;">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5</w:t>
                    </w:r>
                    <w:r>
                      <w:rPr>
                        <w:sz w:val="32"/>
                        <w:szCs w:val="32"/>
                      </w:rPr>
                      <w:fldChar w:fldCharType="end"/>
                    </w:r>
                    <w:r>
                      <w:rPr>
                        <w:sz w:val="32"/>
                        <w:szCs w:val="32"/>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sz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path/>
              <v:fill on="f" focussize="0,0"/>
              <v:stroke on="f"/>
              <v:imagedata o:title=""/>
              <o:lock v:ext="edit" grouping="f" rotation="f" text="f" aspectratio="f"/>
              <v:textbox inset="0mm,0mm,0mm,0mm" style="mso-fit-shape-to-text:t;">
                <w:txbxContent>
                  <w:p>
                    <w:pPr>
                      <w:pStyle w:val="3"/>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sz w:val="28"/>
      </w:rPr>
    </w:pPr>
    <w:r>
      <w:rPr>
        <w:sz w:val="2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5</w:t>
                          </w:r>
                          <w:r>
                            <w:rPr>
                              <w:sz w:val="32"/>
                              <w:szCs w:val="32"/>
                            </w:rPr>
                            <w:fldChar w:fldCharType="end"/>
                          </w:r>
                          <w:r>
                            <w:rPr>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5</w:t>
                    </w:r>
                    <w:r>
                      <w:rPr>
                        <w:sz w:val="32"/>
                        <w:szCs w:val="32"/>
                      </w:rPr>
                      <w:fldChar w:fldCharType="end"/>
                    </w:r>
                    <w:r>
                      <w:rPr>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path/>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path/>
              <v:fill on="f" focussize="0,0"/>
              <v:stroke on="f"/>
              <v:imagedata o:title=""/>
              <o:lock v:ext="edit" grouping="f" rotation="f" text="f" aspectratio="f"/>
              <v:textbox inset="0mm,0mm,0mm,0mm" style="mso-fit-shape-to-text:t;">
                <w:txbxContent>
                  <w:p>
                    <w:pPr>
                      <w:snapToGrid w:val="0"/>
                      <w:rPr>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path/>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Axy7so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zpM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Axy7soBAACbAwAADgAAAAAAAAABACAAAAAeAQAAZHJzL2Uyb0Rv&#10;Yy54bWxQSwUGAAAAAAYABgBZAQAAWgUAAAAA&#10;">
              <v:path/>
              <v:fill on="f" focussize="0,0"/>
              <v:stroke on="f"/>
              <v:imagedata o:title=""/>
              <o:lock v:ext="edit" grouping="f" rotation="f" text="f" aspectratio="f"/>
              <v:textbox inset="0mm,0mm,0mm,0mm" style="mso-fit-shape-to-text:t;">
                <w:txbxContent>
                  <w:p>
                    <w:pPr>
                      <w:snapToGrid w:val="0"/>
                      <w:rPr>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3</w:t>
                          </w:r>
                          <w:r>
                            <w:rPr>
                              <w:sz w:val="32"/>
                              <w:szCs w:val="32"/>
                            </w:rPr>
                            <w:fldChar w:fldCharType="end"/>
                          </w:r>
                          <w:r>
                            <w:rPr>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path/>
              <v:fill on="f" focussize="0,0"/>
              <v:stroke on="f"/>
              <v:imagedata o:title=""/>
              <o:lock v:ext="edit" aspectratio="f"/>
              <v:textbox inset="0mm,0mm,0mm,0mm" style="mso-fit-shape-to-text:t;">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3</w:t>
                    </w:r>
                    <w:r>
                      <w:rPr>
                        <w:sz w:val="32"/>
                        <w:szCs w:val="32"/>
                      </w:rPr>
                      <w:fldChar w:fldCharType="end"/>
                    </w:r>
                    <w:r>
                      <w:rPr>
                        <w:sz w:val="32"/>
                        <w:szCs w:val="32"/>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8"/>
        <w:szCs w:val="28"/>
      </w:rPr>
    </w:pPr>
    <w:r>
      <w:rPr>
        <w:rStyle w:val="7"/>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14</w:t>
    </w:r>
    <w:r>
      <w:rPr>
        <w:sz w:val="28"/>
        <w:szCs w:val="28"/>
      </w:rPr>
      <w:fldChar w:fldCharType="end"/>
    </w:r>
    <w:r>
      <w:rPr>
        <w:rStyle w:val="7"/>
        <w:sz w:val="28"/>
        <w:szCs w:val="28"/>
      </w:rPr>
      <w:t xml:space="preserve"> —</w:t>
    </w:r>
  </w:p>
  <w:p>
    <w:pPr>
      <w:pStyle w:val="3"/>
      <w:ind w:right="360" w:firstLine="36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3</w:t>
                          </w:r>
                          <w:r>
                            <w:rPr>
                              <w:sz w:val="32"/>
                              <w:szCs w:val="32"/>
                            </w:rPr>
                            <w:fldChar w:fldCharType="end"/>
                          </w:r>
                          <w:r>
                            <w:rPr>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path/>
              <v:fill on="f" focussize="0,0"/>
              <v:stroke on="f"/>
              <v:imagedata o:title=""/>
              <o:lock v:ext="edit" aspectratio="f"/>
              <v:textbox inset="0mm,0mm,0mm,0mm" style="mso-fit-shape-to-text:t;">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3</w:t>
                    </w:r>
                    <w:r>
                      <w:rPr>
                        <w:sz w:val="32"/>
                        <w:szCs w:val="32"/>
                      </w:rPr>
                      <w:fldChar w:fldCharType="end"/>
                    </w:r>
                    <w:r>
                      <w:rPr>
                        <w:sz w:val="32"/>
                        <w:szCs w:val="32"/>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3</w:t>
                          </w:r>
                          <w:r>
                            <w:rPr>
                              <w:sz w:val="32"/>
                              <w:szCs w:val="32"/>
                            </w:rPr>
                            <w:fldChar w:fldCharType="end"/>
                          </w:r>
                          <w:r>
                            <w:rPr>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tY9ckBAACb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M2SEsctTvzy/dvlx6/Lz68E&#10;fShQH6DGvMeAmWm49wOuzewHdGbeg4o2f5ERwTjKe77KK4dERH60Xq3XFYYExuYL4rOn5yFCeiu9&#10;JdloaMT5FVn56T2kMXVOydWcf9DGlBka95cDMbOH5d7HHrOVhv0wEdr79ox8ehx9Qx1uOiXmnUNl&#10;85bMRpyN/WwcQ9SHrqxRrgfh7piwidJbrjDCToVxZoXdtF95Kf68l6yn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m1j1yQEAAJsDAAAOAAAAAAAAAAEAIAAAAB4BAABkcnMvZTJvRG9j&#10;LnhtbFBLBQYAAAAABgAGAFkBAABZBQAAAAA=&#10;">
              <v:path/>
              <v:fill on="f" focussize="0,0"/>
              <v:stroke on="f"/>
              <v:imagedata o:title=""/>
              <o:lock v:ext="edit" aspectratio="f"/>
              <v:textbox inset="0mm,0mm,0mm,0mm" style="mso-fit-shape-to-text:t;">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3</w:t>
                    </w:r>
                    <w:r>
                      <w:rPr>
                        <w:sz w:val="32"/>
                        <w:szCs w:val="32"/>
                      </w:rPr>
                      <w:fldChar w:fldCharType="end"/>
                    </w:r>
                    <w:r>
                      <w:rPr>
                        <w:sz w:val="32"/>
                        <w:szCs w:val="32"/>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2</w:t>
                          </w:r>
                          <w:r>
                            <w:rPr>
                              <w:sz w:val="32"/>
                              <w:szCs w:val="32"/>
                            </w:rPr>
                            <w:fldChar w:fldCharType="end"/>
                          </w:r>
                          <w:r>
                            <w:rPr>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path/>
              <v:fill on="f" focussize="0,0"/>
              <v:stroke on="f"/>
              <v:imagedata o:title=""/>
              <o:lock v:ext="edit" aspectratio="f"/>
              <v:textbox inset="0mm,0mm,0mm,0mm" style="mso-fit-shape-to-text:t;">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2</w:t>
                    </w:r>
                    <w:r>
                      <w:rPr>
                        <w:sz w:val="32"/>
                        <w:szCs w:val="32"/>
                      </w:rPr>
                      <w:fldChar w:fldCharType="end"/>
                    </w:r>
                    <w:r>
                      <w:rPr>
                        <w:sz w:val="32"/>
                        <w:szCs w:val="32"/>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sz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- 4 -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RmvBMoBAACb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1+S4njFid+/vnj/OvP+fd3&#10;gj4UqA9QY959wMw0vPMDrs3sB3Rm3oOKNn+REcE4ynu6yCuHRER+tFquVhWGBMbmC+Kzh+chQnov&#10;vSXZaGjE+RVZ+fEjpDF1TsnVnL/TxpQZGvePAzGzh+Xexx6zlYbdMBHa+faEfHocfUMdbjol5oND&#10;ZfOWzEacjd1sHELU+66sUa4H4faQsInSW64wwk6FcWaF3bRfeSke30vWwz+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RmvBMoBAACbAwAADgAAAAAAAAABACAAAAAeAQAAZHJzL2Uyb0Rv&#10;Yy54bWxQSwUGAAAAAAYABgBZAQAAWgUAAAAA&#10;">
              <v:path/>
              <v:fill on="f" focussize="0,0"/>
              <v:stroke on="f"/>
              <v:imagedata o:title=""/>
              <o:lock v:ext="edit" grouping="f" rotation="f" text="f"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- 4 -</w:t>
                    </w:r>
                    <w:r>
                      <w:rPr>
                        <w:rFonts w:hint="eastAsia"/>
                      </w:rPr>
                      <w:fldChar w:fldCharType="end"/>
                    </w:r>
                  </w:p>
                </w:txbxContent>
              </v:textbox>
            </v:shape>
          </w:pict>
        </mc:Fallback>
      </mc:AlternateContent>
    </w:r>
    <w:r>
      <w:rPr>
        <w:rStyle w:val="7"/>
        <w:rFonts w:hint="eastAsia"/>
        <w:sz w:val="28"/>
      </w:rPr>
      <w:t>—</w:t>
    </w:r>
    <w:r>
      <w:rPr>
        <w:sz w:val="28"/>
      </w:rPr>
      <w:t>8</w:t>
    </w:r>
    <w:r>
      <w:rPr>
        <w:rStyle w:val="7"/>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EED938"/>
    <w:multiLevelType w:val="singleLevel"/>
    <w:tmpl w:val="F0EED938"/>
    <w:lvl w:ilvl="0" w:tentative="0">
      <w:start w:val="1"/>
      <w:numFmt w:val="decimal"/>
      <w:suff w:val="nothing"/>
      <w:lvlText w:val="%1、"/>
      <w:lvlJc w:val="left"/>
    </w:lvl>
  </w:abstractNum>
  <w:abstractNum w:abstractNumId="1">
    <w:nsid w:val="10B9E9F7"/>
    <w:multiLevelType w:val="singleLevel"/>
    <w:tmpl w:val="10B9E9F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39B56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customStyle="1" w:styleId="8">
    <w:name w:val=" Char"/>
    <w:basedOn w:val="1"/>
    <w:uiPriority w:val="0"/>
    <w:pPr>
      <w:tabs>
        <w:tab w:val="left" w:pos="1800"/>
      </w:tabs>
      <w:ind w:left="1800" w:hanging="1200"/>
    </w:pPr>
    <w:rPr>
      <w:sz w:val="24"/>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header" Target="header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2023-09-14T09:49:36Z</dcterms:created>
  <dc:creator>1</dc:creator>
  <cp:lastModifiedBy>sai</cp:lastModifiedBy>
  <dcterms:modified xsi:type="dcterms:W3CDTF">2023-09-14T09:49:45Z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AD7504D1545D4322BD696BF1FB0AF173_12</vt:lpwstr>
  </property>
</Properties>
</file>